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A8C1" w14:textId="77777777" w:rsidR="00881607" w:rsidRPr="000D5674" w:rsidRDefault="00881607" w:rsidP="00DF3832">
      <w:pPr>
        <w:jc w:val="both"/>
        <w:rPr>
          <w:rFonts w:ascii="HelveticaNeueLT Pro 55 Roman" w:hAnsi="HelveticaNeueLT Pro 55 Roman"/>
          <w:b/>
          <w:bCs/>
          <w:lang w:val="en-GB"/>
        </w:rPr>
      </w:pPr>
    </w:p>
    <w:p w14:paraId="79591560" w14:textId="7938999F" w:rsidR="00FA4231" w:rsidRPr="000D5674" w:rsidRDefault="00DF3832" w:rsidP="00DF3832">
      <w:pPr>
        <w:jc w:val="both"/>
        <w:rPr>
          <w:rFonts w:ascii="Overpass" w:hAnsi="Overpass"/>
          <w:b/>
          <w:bCs/>
          <w:lang w:val="en-GB"/>
        </w:rPr>
      </w:pPr>
      <w:r w:rsidRPr="000D5674">
        <w:rPr>
          <w:rFonts w:ascii="Overpass" w:hAnsi="Overpass"/>
          <w:b/>
          <w:bCs/>
          <w:lang w:val="en-GB"/>
        </w:rPr>
        <w:t>AM SCHÖNEN PLATZ: B</w:t>
      </w:r>
      <w:r w:rsidR="000D5674">
        <w:rPr>
          <w:rFonts w:ascii="Overpass" w:hAnsi="Overpass"/>
          <w:b/>
          <w:bCs/>
          <w:lang w:val="en-GB"/>
        </w:rPr>
        <w:t>UILDING</w:t>
      </w:r>
      <w:r w:rsidRPr="000D5674">
        <w:rPr>
          <w:rFonts w:ascii="Overpass" w:hAnsi="Overpass"/>
          <w:b/>
          <w:bCs/>
          <w:lang w:val="en-GB"/>
        </w:rPr>
        <w:t xml:space="preserve"> 7 AS </w:t>
      </w:r>
      <w:r w:rsidR="000D5674">
        <w:rPr>
          <w:rFonts w:ascii="Overpass" w:hAnsi="Overpass"/>
          <w:b/>
          <w:bCs/>
          <w:lang w:val="en-GB"/>
        </w:rPr>
        <w:t>FUTURE</w:t>
      </w:r>
      <w:r w:rsidR="00234887" w:rsidRPr="000D5674">
        <w:rPr>
          <w:rFonts w:ascii="Overpass" w:hAnsi="Overpass"/>
          <w:b/>
          <w:bCs/>
          <w:lang w:val="en-GB"/>
        </w:rPr>
        <w:t xml:space="preserve"> BNP Paribas REIM</w:t>
      </w:r>
      <w:r w:rsidR="000D5674">
        <w:rPr>
          <w:rFonts w:ascii="Overpass" w:hAnsi="Overpass"/>
          <w:b/>
          <w:bCs/>
          <w:lang w:val="en-GB"/>
        </w:rPr>
        <w:t xml:space="preserve"> FUND ASSET</w:t>
      </w:r>
    </w:p>
    <w:p w14:paraId="7DDE22EB" w14:textId="34506866" w:rsidR="00021CC7" w:rsidRPr="000D5674" w:rsidRDefault="00021CC7" w:rsidP="00021CC7">
      <w:pPr>
        <w:jc w:val="both"/>
        <w:rPr>
          <w:rFonts w:ascii="Overpass" w:hAnsi="Overpass"/>
          <w:b/>
          <w:bCs/>
          <w:lang w:val="en-GB"/>
        </w:rPr>
      </w:pPr>
    </w:p>
    <w:p w14:paraId="0BC1EE45" w14:textId="77777777" w:rsidR="00881607" w:rsidRPr="000D5674" w:rsidRDefault="00881607" w:rsidP="00021CC7">
      <w:pPr>
        <w:jc w:val="both"/>
        <w:rPr>
          <w:rFonts w:ascii="Overpass" w:hAnsi="Overpass"/>
          <w:b/>
          <w:bCs/>
          <w:lang w:val="en-GB"/>
        </w:rPr>
      </w:pPr>
    </w:p>
    <w:p w14:paraId="56A82431" w14:textId="0FD80313" w:rsidR="00021CC7" w:rsidRPr="000D5674" w:rsidRDefault="000D5674" w:rsidP="006516AB">
      <w:pPr>
        <w:jc w:val="both"/>
        <w:rPr>
          <w:rFonts w:ascii="Overpass" w:hAnsi="Overpass"/>
          <w:b/>
          <w:bCs/>
          <w:lang w:val="en-GB"/>
        </w:rPr>
      </w:pPr>
      <w:r>
        <w:rPr>
          <w:rFonts w:ascii="Overpass" w:hAnsi="Overpass"/>
          <w:b/>
          <w:bCs/>
          <w:lang w:val="en-GB"/>
        </w:rPr>
        <w:t xml:space="preserve">The two partners behind </w:t>
      </w:r>
      <w:r w:rsidRPr="000D5674">
        <w:rPr>
          <w:rFonts w:ascii="Overpass" w:hAnsi="Overpass"/>
          <w:b/>
          <w:bCs/>
          <w:lang w:val="en-GB"/>
        </w:rPr>
        <w:t xml:space="preserve">the </w:t>
      </w:r>
      <w:r w:rsidRPr="000D5674">
        <w:rPr>
          <w:rFonts w:ascii="Overpass" w:hAnsi="Overpass"/>
          <w:b/>
          <w:bCs/>
          <w:i/>
          <w:lang w:val="en-GB"/>
        </w:rPr>
        <w:t xml:space="preserve">Am </w:t>
      </w:r>
      <w:proofErr w:type="spellStart"/>
      <w:r w:rsidRPr="000D5674">
        <w:rPr>
          <w:rFonts w:ascii="Overpass" w:hAnsi="Overpass"/>
          <w:b/>
          <w:bCs/>
          <w:i/>
          <w:lang w:val="en-GB"/>
        </w:rPr>
        <w:t>schönen</w:t>
      </w:r>
      <w:proofErr w:type="spellEnd"/>
      <w:r w:rsidRPr="000D5674">
        <w:rPr>
          <w:rFonts w:ascii="Overpass" w:hAnsi="Overpass"/>
          <w:b/>
          <w:bCs/>
          <w:i/>
          <w:lang w:val="en-GB"/>
        </w:rPr>
        <w:t xml:space="preserve"> Platz</w:t>
      </w:r>
      <w:r>
        <w:rPr>
          <w:rFonts w:ascii="Overpass" w:hAnsi="Overpass"/>
          <w:b/>
          <w:bCs/>
          <w:lang w:val="en-GB"/>
        </w:rPr>
        <w:t xml:space="preserve"> </w:t>
      </w:r>
      <w:r w:rsidRPr="000D5674">
        <w:rPr>
          <w:rFonts w:ascii="Overpass" w:hAnsi="Overpass"/>
          <w:b/>
          <w:bCs/>
          <w:lang w:val="en-GB"/>
        </w:rPr>
        <w:t xml:space="preserve">residential project, S+B Gruppe AG and C&amp;P Immobilien AG, </w:t>
      </w:r>
      <w:r>
        <w:rPr>
          <w:rFonts w:ascii="Overpass" w:hAnsi="Overpass"/>
          <w:b/>
          <w:bCs/>
          <w:lang w:val="en-GB"/>
        </w:rPr>
        <w:t xml:space="preserve">have announced the sale of Building 7 </w:t>
      </w:r>
      <w:r w:rsidRPr="000D5674">
        <w:rPr>
          <w:rFonts w:ascii="Overpass" w:hAnsi="Overpass"/>
          <w:b/>
          <w:bCs/>
          <w:lang w:val="en-GB"/>
        </w:rPr>
        <w:t>to a BNP Paribas Real Estate Investment Management (BNP Paribas REIM) real estate special fund in a forward funding deal.</w:t>
      </w:r>
    </w:p>
    <w:p w14:paraId="1903DBC5" w14:textId="77777777" w:rsidR="000D5674" w:rsidRPr="000D5674" w:rsidRDefault="000D5674" w:rsidP="006516AB">
      <w:pPr>
        <w:jc w:val="both"/>
        <w:rPr>
          <w:rFonts w:ascii="Overpass" w:hAnsi="Overpass"/>
          <w:b/>
          <w:bCs/>
          <w:lang w:val="en-GB"/>
        </w:rPr>
      </w:pPr>
    </w:p>
    <w:p w14:paraId="11F73C0C" w14:textId="6F84ABCC" w:rsidR="000D5674" w:rsidRPr="000D5674" w:rsidRDefault="004932DE" w:rsidP="000D5674">
      <w:pPr>
        <w:jc w:val="both"/>
        <w:rPr>
          <w:rFonts w:ascii="Overpass" w:hAnsi="Overpass"/>
          <w:lang w:val="en-GB"/>
        </w:rPr>
      </w:pPr>
      <w:r w:rsidRPr="000D5674">
        <w:rPr>
          <w:rFonts w:ascii="Overpass" w:hAnsi="Overpass"/>
          <w:lang w:val="en-GB"/>
        </w:rPr>
        <w:t>(</w:t>
      </w:r>
      <w:r w:rsidR="000D5674">
        <w:rPr>
          <w:rFonts w:ascii="Overpass" w:hAnsi="Overpass"/>
          <w:lang w:val="en-GB"/>
        </w:rPr>
        <w:t>Vienna</w:t>
      </w:r>
      <w:r w:rsidRPr="000D5674">
        <w:rPr>
          <w:rFonts w:ascii="Overpass" w:hAnsi="Overpass"/>
          <w:lang w:val="en-GB"/>
        </w:rPr>
        <w:t xml:space="preserve">, </w:t>
      </w:r>
      <w:r w:rsidR="00F3105C" w:rsidRPr="000D5674">
        <w:rPr>
          <w:rFonts w:ascii="Overpass" w:hAnsi="Overpass"/>
          <w:lang w:val="en-GB"/>
        </w:rPr>
        <w:t>27</w:t>
      </w:r>
      <w:r w:rsidRPr="000D5674">
        <w:rPr>
          <w:rFonts w:ascii="Overpass" w:hAnsi="Overpass"/>
          <w:lang w:val="en-GB"/>
        </w:rPr>
        <w:t>.0</w:t>
      </w:r>
      <w:r w:rsidR="00DF3832" w:rsidRPr="000D5674">
        <w:rPr>
          <w:rFonts w:ascii="Overpass" w:hAnsi="Overpass"/>
          <w:lang w:val="en-GB"/>
        </w:rPr>
        <w:t>7</w:t>
      </w:r>
      <w:r w:rsidRPr="000D5674">
        <w:rPr>
          <w:rFonts w:ascii="Overpass" w:hAnsi="Overpass"/>
          <w:lang w:val="en-GB"/>
        </w:rPr>
        <w:t xml:space="preserve">.2022) – </w:t>
      </w:r>
      <w:r w:rsidR="000D5674" w:rsidRPr="000D5674">
        <w:rPr>
          <w:rFonts w:ascii="Overpass" w:hAnsi="Overpass"/>
          <w:lang w:val="en-GB"/>
        </w:rPr>
        <w:t>The project partners</w:t>
      </w:r>
      <w:r w:rsidR="000D5674">
        <w:rPr>
          <w:rFonts w:ascii="Overpass" w:hAnsi="Overpass"/>
          <w:lang w:val="en-GB"/>
        </w:rPr>
        <w:t>,</w:t>
      </w:r>
      <w:r w:rsidR="000D5674" w:rsidRPr="000D5674">
        <w:rPr>
          <w:rFonts w:ascii="Overpass" w:hAnsi="Overpass"/>
          <w:lang w:val="en-GB"/>
        </w:rPr>
        <w:t xml:space="preserve"> S+B Gruppe AG and C&amp;P Immobilien AG</w:t>
      </w:r>
      <w:r w:rsidR="000D5674">
        <w:rPr>
          <w:rFonts w:ascii="Overpass" w:hAnsi="Overpass"/>
          <w:lang w:val="en-GB"/>
        </w:rPr>
        <w:t>,</w:t>
      </w:r>
      <w:r w:rsidR="000D5674" w:rsidRPr="000D5674">
        <w:rPr>
          <w:rFonts w:ascii="Overpass" w:hAnsi="Overpass"/>
          <w:lang w:val="en-GB"/>
        </w:rPr>
        <w:t xml:space="preserve"> </w:t>
      </w:r>
      <w:r w:rsidR="000D5674">
        <w:rPr>
          <w:rFonts w:ascii="Overpass" w:hAnsi="Overpass"/>
          <w:lang w:val="en-GB"/>
        </w:rPr>
        <w:t xml:space="preserve">have </w:t>
      </w:r>
      <w:r w:rsidR="000D5674" w:rsidRPr="000D5674">
        <w:rPr>
          <w:rFonts w:ascii="Overpass" w:hAnsi="Overpass"/>
          <w:lang w:val="en-GB"/>
        </w:rPr>
        <w:t>announce</w:t>
      </w:r>
      <w:r w:rsidR="000D5674">
        <w:rPr>
          <w:rFonts w:ascii="Overpass" w:hAnsi="Overpass"/>
          <w:lang w:val="en-GB"/>
        </w:rPr>
        <w:t>d</w:t>
      </w:r>
      <w:r w:rsidR="000D5674" w:rsidRPr="000D5674">
        <w:rPr>
          <w:rFonts w:ascii="Overpass" w:hAnsi="Overpass"/>
          <w:lang w:val="en-GB"/>
        </w:rPr>
        <w:t xml:space="preserve"> that one of the 6 </w:t>
      </w:r>
      <w:r w:rsidR="000D5674">
        <w:rPr>
          <w:rFonts w:ascii="Overpass" w:hAnsi="Overpass"/>
          <w:lang w:val="en-GB"/>
        </w:rPr>
        <w:t>buildings they are developing</w:t>
      </w:r>
      <w:r w:rsidR="000D5674" w:rsidRPr="000D5674">
        <w:rPr>
          <w:rFonts w:ascii="Overpass" w:hAnsi="Overpass"/>
          <w:lang w:val="en-GB"/>
        </w:rPr>
        <w:t xml:space="preserve"> on the site at </w:t>
      </w:r>
      <w:proofErr w:type="spellStart"/>
      <w:r w:rsidR="000D5674" w:rsidRPr="000D5674">
        <w:rPr>
          <w:rFonts w:ascii="Overpass" w:hAnsi="Overpass"/>
          <w:lang w:val="en-GB"/>
        </w:rPr>
        <w:t>Laxenburger</w:t>
      </w:r>
      <w:proofErr w:type="spellEnd"/>
      <w:r w:rsidR="000D5674" w:rsidRPr="000D5674">
        <w:rPr>
          <w:rFonts w:ascii="Overpass" w:hAnsi="Overpass"/>
          <w:lang w:val="en-GB"/>
        </w:rPr>
        <w:t xml:space="preserve"> </w:t>
      </w:r>
      <w:proofErr w:type="spellStart"/>
      <w:r w:rsidR="000D5674" w:rsidRPr="000D5674">
        <w:rPr>
          <w:rFonts w:ascii="Overpass" w:hAnsi="Overpass"/>
          <w:lang w:val="en-GB"/>
        </w:rPr>
        <w:t>Straße</w:t>
      </w:r>
      <w:proofErr w:type="spellEnd"/>
      <w:r w:rsidR="000D5674" w:rsidRPr="000D5674">
        <w:rPr>
          <w:rFonts w:ascii="Overpass" w:hAnsi="Overpass"/>
          <w:lang w:val="en-GB"/>
        </w:rPr>
        <w:t xml:space="preserve"> 151 in Vienna-</w:t>
      </w:r>
      <w:proofErr w:type="spellStart"/>
      <w:r w:rsidR="000D5674" w:rsidRPr="000D5674">
        <w:rPr>
          <w:rFonts w:ascii="Overpass" w:hAnsi="Overpass"/>
          <w:lang w:val="en-GB"/>
        </w:rPr>
        <w:t>Favoriten</w:t>
      </w:r>
      <w:proofErr w:type="spellEnd"/>
      <w:r w:rsidR="000D5674" w:rsidRPr="000D5674">
        <w:rPr>
          <w:rFonts w:ascii="Overpass" w:hAnsi="Overpass"/>
          <w:lang w:val="en-GB"/>
        </w:rPr>
        <w:t xml:space="preserve">, </w:t>
      </w:r>
      <w:r w:rsidR="000D5674">
        <w:rPr>
          <w:rFonts w:ascii="Overpass" w:hAnsi="Overpass"/>
          <w:lang w:val="en-GB"/>
        </w:rPr>
        <w:t xml:space="preserve">the former </w:t>
      </w:r>
      <w:r w:rsidR="000D5674" w:rsidRPr="000D5674">
        <w:rPr>
          <w:rFonts w:ascii="Overpass" w:hAnsi="Overpass"/>
          <w:lang w:val="en-GB"/>
        </w:rPr>
        <w:t xml:space="preserve">home </w:t>
      </w:r>
      <w:r w:rsidR="000D5674">
        <w:rPr>
          <w:rFonts w:ascii="Overpass" w:hAnsi="Overpass"/>
          <w:lang w:val="en-GB"/>
        </w:rPr>
        <w:t>of</w:t>
      </w:r>
      <w:r w:rsidR="000D5674" w:rsidRPr="000D5674">
        <w:rPr>
          <w:rFonts w:ascii="Overpass" w:hAnsi="Overpass"/>
          <w:lang w:val="en-GB"/>
        </w:rPr>
        <w:t xml:space="preserve"> the cosmetics company Beiersdorf, has been sold to PBP Paribas Real Estate Investment Management (BNP Paribas REIM). This </w:t>
      </w:r>
      <w:r w:rsidR="000D5674">
        <w:rPr>
          <w:rFonts w:ascii="Overpass" w:hAnsi="Overpass"/>
          <w:lang w:val="en-GB"/>
        </w:rPr>
        <w:t>section of the development, known as Building</w:t>
      </w:r>
      <w:r w:rsidR="000D5674" w:rsidRPr="000D5674">
        <w:rPr>
          <w:rFonts w:ascii="Overpass" w:hAnsi="Overpass"/>
          <w:lang w:val="en-GB"/>
        </w:rPr>
        <w:t xml:space="preserve"> 7</w:t>
      </w:r>
      <w:r w:rsidR="000D5674">
        <w:rPr>
          <w:rFonts w:ascii="Overpass" w:hAnsi="Overpass"/>
          <w:lang w:val="en-GB"/>
        </w:rPr>
        <w:t>,</w:t>
      </w:r>
      <w:r w:rsidR="000D5674" w:rsidRPr="000D5674">
        <w:rPr>
          <w:rFonts w:ascii="Overpass" w:hAnsi="Overpass"/>
          <w:lang w:val="en-GB"/>
        </w:rPr>
        <w:t xml:space="preserve"> </w:t>
      </w:r>
      <w:r w:rsidR="00287ED8">
        <w:rPr>
          <w:rFonts w:ascii="Overpass" w:hAnsi="Overpass"/>
          <w:lang w:val="en-GB"/>
        </w:rPr>
        <w:t>features</w:t>
      </w:r>
      <w:r w:rsidR="000D5674" w:rsidRPr="000D5674">
        <w:rPr>
          <w:rFonts w:ascii="Overpass" w:hAnsi="Overpass"/>
          <w:lang w:val="en-GB"/>
        </w:rPr>
        <w:t xml:space="preserve"> 8 </w:t>
      </w:r>
      <w:r w:rsidR="00287ED8">
        <w:rPr>
          <w:rFonts w:ascii="Overpass" w:hAnsi="Overpass"/>
          <w:lang w:val="en-GB"/>
        </w:rPr>
        <w:t>floors</w:t>
      </w:r>
      <w:r w:rsidR="000D5674" w:rsidRPr="000D5674">
        <w:rPr>
          <w:rFonts w:ascii="Overpass" w:hAnsi="Overpass"/>
          <w:lang w:val="en-GB"/>
        </w:rPr>
        <w:t xml:space="preserve"> (</w:t>
      </w:r>
      <w:r w:rsidR="00287ED8">
        <w:rPr>
          <w:rFonts w:ascii="Overpass" w:hAnsi="Overpass"/>
          <w:lang w:val="en-GB"/>
        </w:rPr>
        <w:t>ground</w:t>
      </w:r>
      <w:r w:rsidR="000D5674" w:rsidRPr="000D5674">
        <w:rPr>
          <w:rFonts w:ascii="Overpass" w:hAnsi="Overpass"/>
          <w:lang w:val="en-GB"/>
        </w:rPr>
        <w:t xml:space="preserve"> floor, 6 upper floors and </w:t>
      </w:r>
      <w:r w:rsidR="00287ED8">
        <w:rPr>
          <w:rFonts w:ascii="Overpass" w:hAnsi="Overpass"/>
          <w:lang w:val="en-GB"/>
        </w:rPr>
        <w:t>a penthouse floor</w:t>
      </w:r>
      <w:r w:rsidR="000D5674" w:rsidRPr="000D5674">
        <w:rPr>
          <w:rFonts w:ascii="Overpass" w:hAnsi="Overpass"/>
          <w:lang w:val="en-GB"/>
        </w:rPr>
        <w:t xml:space="preserve">) </w:t>
      </w:r>
      <w:r w:rsidR="00287ED8">
        <w:rPr>
          <w:rFonts w:ascii="Overpass" w:hAnsi="Overpass"/>
          <w:lang w:val="en-GB"/>
        </w:rPr>
        <w:t xml:space="preserve">and comprises </w:t>
      </w:r>
      <w:r w:rsidR="000D5674" w:rsidRPr="000D5674">
        <w:rPr>
          <w:rFonts w:ascii="Overpass" w:hAnsi="Overpass"/>
          <w:lang w:val="en-GB"/>
        </w:rPr>
        <w:t xml:space="preserve">a total of 55 apartments and 16 offices with a weighted floor </w:t>
      </w:r>
      <w:r w:rsidR="00287ED8">
        <w:rPr>
          <w:rFonts w:ascii="Overpass" w:hAnsi="Overpass"/>
          <w:lang w:val="en-GB"/>
        </w:rPr>
        <w:t>area</w:t>
      </w:r>
      <w:r w:rsidR="000D5674" w:rsidRPr="000D5674">
        <w:rPr>
          <w:rFonts w:ascii="Overpass" w:hAnsi="Overpass"/>
          <w:lang w:val="en-GB"/>
        </w:rPr>
        <w:t xml:space="preserve"> of approximately 3,500 </w:t>
      </w:r>
      <w:r w:rsidR="00287ED8">
        <w:rPr>
          <w:rFonts w:ascii="Overpass" w:hAnsi="Overpass"/>
          <w:lang w:val="en-GB"/>
        </w:rPr>
        <w:t>sq</w:t>
      </w:r>
      <w:r w:rsidR="000D5674" w:rsidRPr="000D5674">
        <w:rPr>
          <w:rFonts w:ascii="Overpass" w:hAnsi="Overpass"/>
          <w:lang w:val="en-GB"/>
        </w:rPr>
        <w:t>m</w:t>
      </w:r>
      <w:r w:rsidR="00287ED8">
        <w:rPr>
          <w:rFonts w:ascii="Overpass" w:hAnsi="Overpass"/>
          <w:lang w:val="en-GB"/>
        </w:rPr>
        <w:t>, plus</w:t>
      </w:r>
      <w:r w:rsidR="000D5674" w:rsidRPr="000D5674">
        <w:rPr>
          <w:rFonts w:ascii="Overpass" w:hAnsi="Overpass"/>
          <w:lang w:val="en-GB"/>
        </w:rPr>
        <w:t xml:space="preserve"> 40 parking spaces</w:t>
      </w:r>
      <w:r w:rsidR="00287ED8">
        <w:rPr>
          <w:rFonts w:ascii="Overpass" w:hAnsi="Overpass"/>
          <w:lang w:val="en-GB"/>
        </w:rPr>
        <w:t xml:space="preserve"> in the underground car park</w:t>
      </w:r>
      <w:r w:rsidR="000D5674" w:rsidRPr="000D5674">
        <w:rPr>
          <w:rFonts w:ascii="Overpass" w:hAnsi="Overpass"/>
          <w:lang w:val="en-GB"/>
        </w:rPr>
        <w:t xml:space="preserve">. As a </w:t>
      </w:r>
      <w:r w:rsidR="00287ED8">
        <w:rPr>
          <w:rFonts w:ascii="Overpass" w:hAnsi="Overpass"/>
          <w:lang w:val="en-GB"/>
        </w:rPr>
        <w:t>unique</w:t>
      </w:r>
      <w:r w:rsidR="000D5674" w:rsidRPr="000D5674">
        <w:rPr>
          <w:rFonts w:ascii="Overpass" w:hAnsi="Overpass"/>
          <w:lang w:val="en-GB"/>
        </w:rPr>
        <w:t xml:space="preserve"> feature, the building</w:t>
      </w:r>
      <w:r w:rsidR="00287ED8">
        <w:rPr>
          <w:rFonts w:ascii="Overpass" w:hAnsi="Overpass"/>
          <w:lang w:val="en-GB"/>
        </w:rPr>
        <w:t>’s</w:t>
      </w:r>
      <w:r w:rsidR="000D5674" w:rsidRPr="000D5674">
        <w:rPr>
          <w:rFonts w:ascii="Overpass" w:hAnsi="Overpass"/>
          <w:lang w:val="en-GB"/>
        </w:rPr>
        <w:t xml:space="preserve"> office units can be accessed both from the </w:t>
      </w:r>
      <w:r w:rsidR="00287ED8">
        <w:rPr>
          <w:rFonts w:ascii="Overpass" w:hAnsi="Overpass"/>
          <w:lang w:val="en-GB"/>
        </w:rPr>
        <w:t>residential areas</w:t>
      </w:r>
      <w:r w:rsidR="000D5674" w:rsidRPr="000D5674">
        <w:rPr>
          <w:rFonts w:ascii="Overpass" w:hAnsi="Overpass"/>
          <w:lang w:val="en-GB"/>
        </w:rPr>
        <w:t xml:space="preserve"> and externally </w:t>
      </w:r>
      <w:r w:rsidR="00287ED8">
        <w:rPr>
          <w:rFonts w:ascii="Overpass" w:hAnsi="Overpass"/>
          <w:lang w:val="en-GB"/>
        </w:rPr>
        <w:t>–</w:t>
      </w:r>
      <w:r w:rsidR="000D5674" w:rsidRPr="000D5674">
        <w:rPr>
          <w:rFonts w:ascii="Overpass" w:hAnsi="Overpass"/>
          <w:lang w:val="en-GB"/>
        </w:rPr>
        <w:t xml:space="preserve"> a necessity for modern living. In total, the purchase comprises a </w:t>
      </w:r>
      <w:r w:rsidR="00287ED8">
        <w:rPr>
          <w:rFonts w:ascii="Overpass" w:hAnsi="Overpass"/>
          <w:lang w:val="en-GB"/>
        </w:rPr>
        <w:t xml:space="preserve">net </w:t>
      </w:r>
      <w:r w:rsidR="000D5674" w:rsidRPr="000D5674">
        <w:rPr>
          <w:rFonts w:ascii="Overpass" w:hAnsi="Overpass"/>
          <w:lang w:val="en-GB"/>
        </w:rPr>
        <w:t xml:space="preserve">rental area of approx. 3,100 </w:t>
      </w:r>
      <w:r w:rsidR="00287ED8">
        <w:rPr>
          <w:rFonts w:ascii="Overpass" w:hAnsi="Overpass"/>
          <w:lang w:val="en-GB"/>
        </w:rPr>
        <w:t>sq</w:t>
      </w:r>
      <w:r w:rsidR="000D5674" w:rsidRPr="000D5674">
        <w:rPr>
          <w:rFonts w:ascii="Overpass" w:hAnsi="Overpass"/>
          <w:lang w:val="en-GB"/>
        </w:rPr>
        <w:t>m.</w:t>
      </w:r>
    </w:p>
    <w:p w14:paraId="20C3F7E8" w14:textId="5927353C" w:rsidR="000C049C" w:rsidRPr="000D5674" w:rsidRDefault="00D81061" w:rsidP="000D5674">
      <w:pPr>
        <w:jc w:val="both"/>
        <w:rPr>
          <w:rFonts w:ascii="Overpass" w:hAnsi="Overpass"/>
          <w:lang w:val="en-GB"/>
        </w:rPr>
      </w:pPr>
      <w:r w:rsidRPr="000D5674">
        <w:rPr>
          <w:rFonts w:ascii="Overpass" w:hAnsi="Overpass"/>
          <w:lang w:val="en-GB"/>
        </w:rPr>
        <w:t xml:space="preserve"> </w:t>
      </w:r>
    </w:p>
    <w:p w14:paraId="2EFEBF9E" w14:textId="64F36577" w:rsidR="00436178" w:rsidRPr="000D5674" w:rsidRDefault="00287ED8" w:rsidP="00DF3832">
      <w:pPr>
        <w:jc w:val="both"/>
        <w:rPr>
          <w:rFonts w:ascii="Overpass" w:hAnsi="Overpass"/>
          <w:lang w:val="en-GB"/>
        </w:rPr>
      </w:pPr>
      <w:r w:rsidRPr="00287ED8">
        <w:rPr>
          <w:rFonts w:ascii="Overpass" w:hAnsi="Overpass"/>
          <w:lang w:val="en-GB"/>
        </w:rPr>
        <w:t xml:space="preserve">On the site of the former Beiersdorf factory, a total of 6 residential buildings </w:t>
      </w:r>
      <w:r>
        <w:rPr>
          <w:rFonts w:ascii="Overpass" w:hAnsi="Overpass"/>
          <w:lang w:val="en-GB"/>
        </w:rPr>
        <w:t>are scheduled for completion</w:t>
      </w:r>
      <w:r w:rsidRPr="00287ED8">
        <w:rPr>
          <w:rFonts w:ascii="Overpass" w:hAnsi="Overpass"/>
          <w:lang w:val="en-GB"/>
        </w:rPr>
        <w:t xml:space="preserve"> by 2024, </w:t>
      </w:r>
      <w:r>
        <w:rPr>
          <w:rFonts w:ascii="Overpass" w:hAnsi="Overpass"/>
          <w:lang w:val="en-GB"/>
        </w:rPr>
        <w:t xml:space="preserve">with each building aimed at a </w:t>
      </w:r>
      <w:r w:rsidRPr="00287ED8">
        <w:rPr>
          <w:rFonts w:ascii="Overpass" w:hAnsi="Overpass"/>
          <w:lang w:val="en-GB"/>
        </w:rPr>
        <w:t xml:space="preserve">different target group. While </w:t>
      </w:r>
      <w:r>
        <w:rPr>
          <w:rFonts w:ascii="Overpass" w:hAnsi="Overpass"/>
          <w:lang w:val="en-GB"/>
        </w:rPr>
        <w:t>two sections</w:t>
      </w:r>
      <w:r w:rsidRPr="00287ED8">
        <w:rPr>
          <w:rFonts w:ascii="Overpass" w:hAnsi="Overpass"/>
          <w:lang w:val="en-GB"/>
        </w:rPr>
        <w:t xml:space="preserve"> of the building, </w:t>
      </w:r>
      <w:r>
        <w:rPr>
          <w:rFonts w:ascii="Overpass" w:hAnsi="Overpass"/>
          <w:lang w:val="en-GB"/>
        </w:rPr>
        <w:t>earmarked for buy-to-let investors</w:t>
      </w:r>
      <w:r w:rsidRPr="00287ED8">
        <w:rPr>
          <w:rFonts w:ascii="Overpass" w:hAnsi="Overpass"/>
          <w:lang w:val="en-GB"/>
        </w:rPr>
        <w:t xml:space="preserve">, have already been successfully placed on the market, </w:t>
      </w:r>
      <w:proofErr w:type="gramStart"/>
      <w:r>
        <w:rPr>
          <w:rFonts w:ascii="Overpass" w:hAnsi="Overpass"/>
          <w:lang w:val="en-GB"/>
        </w:rPr>
        <w:t>Building</w:t>
      </w:r>
      <w:proofErr w:type="gramEnd"/>
      <w:r w:rsidRPr="00287ED8">
        <w:rPr>
          <w:rFonts w:ascii="Overpass" w:hAnsi="Overpass"/>
          <w:lang w:val="en-GB"/>
        </w:rPr>
        <w:t xml:space="preserve"> 7 has now been acquired by BNP Paribas Real Estate Investment Management (BNP Paribas REIM) for </w:t>
      </w:r>
      <w:r>
        <w:rPr>
          <w:rFonts w:ascii="Overpass" w:hAnsi="Overpass"/>
          <w:lang w:val="en-GB"/>
        </w:rPr>
        <w:t>its</w:t>
      </w:r>
      <w:r w:rsidRPr="00287ED8">
        <w:rPr>
          <w:rFonts w:ascii="Overpass" w:hAnsi="Overpass"/>
          <w:lang w:val="en-GB"/>
        </w:rPr>
        <w:t xml:space="preserve"> </w:t>
      </w:r>
      <w:proofErr w:type="spellStart"/>
      <w:r w:rsidRPr="00287ED8">
        <w:rPr>
          <w:rFonts w:ascii="Overpass" w:hAnsi="Overpass"/>
          <w:lang w:val="en-GB"/>
        </w:rPr>
        <w:t>Diversipierre</w:t>
      </w:r>
      <w:proofErr w:type="spellEnd"/>
      <w:r w:rsidRPr="00287ED8">
        <w:rPr>
          <w:rFonts w:ascii="Overpass" w:hAnsi="Overpass"/>
          <w:lang w:val="en-GB"/>
        </w:rPr>
        <w:t xml:space="preserve"> open-ended mutual property fund.</w:t>
      </w:r>
    </w:p>
    <w:p w14:paraId="5C9FE103" w14:textId="77777777" w:rsidR="00436178" w:rsidRPr="000D5674" w:rsidRDefault="00436178" w:rsidP="00DF3832">
      <w:pPr>
        <w:jc w:val="both"/>
        <w:rPr>
          <w:rFonts w:ascii="Overpass" w:hAnsi="Overpass"/>
          <w:lang w:val="en-GB"/>
        </w:rPr>
      </w:pPr>
    </w:p>
    <w:p w14:paraId="5031E1B8" w14:textId="3CF50EE5" w:rsidR="006506BA" w:rsidRPr="000D5674" w:rsidRDefault="00DF3832" w:rsidP="00DF3832">
      <w:pPr>
        <w:jc w:val="both"/>
        <w:rPr>
          <w:rFonts w:ascii="Overpass" w:hAnsi="Overpass"/>
          <w:lang w:val="en-GB"/>
        </w:rPr>
      </w:pPr>
      <w:r w:rsidRPr="00287ED8">
        <w:rPr>
          <w:rFonts w:ascii="Overpass" w:hAnsi="Overpass"/>
          <w:i/>
          <w:lang w:val="en-GB"/>
        </w:rPr>
        <w:t xml:space="preserve">Am </w:t>
      </w:r>
      <w:proofErr w:type="spellStart"/>
      <w:r w:rsidRPr="00287ED8">
        <w:rPr>
          <w:rFonts w:ascii="Overpass" w:hAnsi="Overpass"/>
          <w:i/>
          <w:lang w:val="en-GB"/>
        </w:rPr>
        <w:t>schönen</w:t>
      </w:r>
      <w:proofErr w:type="spellEnd"/>
      <w:r w:rsidRPr="00287ED8">
        <w:rPr>
          <w:rFonts w:ascii="Overpass" w:hAnsi="Overpass"/>
          <w:i/>
          <w:lang w:val="en-GB"/>
        </w:rPr>
        <w:t xml:space="preserve"> Platz</w:t>
      </w:r>
      <w:r w:rsidR="006506BA" w:rsidRPr="000D5674">
        <w:rPr>
          <w:rFonts w:ascii="Overpass" w:hAnsi="Overpass"/>
          <w:lang w:val="en-GB"/>
        </w:rPr>
        <w:t xml:space="preserve"> </w:t>
      </w:r>
      <w:r w:rsidR="00287ED8">
        <w:rPr>
          <w:rFonts w:ascii="Overpass" w:hAnsi="Overpass"/>
          <w:lang w:val="en-GB"/>
        </w:rPr>
        <w:t xml:space="preserve">benefits from optimal transport connections (underground stations on the U1 line, numerous bus stops and easy vehicle access) and </w:t>
      </w:r>
      <w:r w:rsidR="001F394C">
        <w:rPr>
          <w:rFonts w:ascii="Overpass" w:hAnsi="Overpass"/>
          <w:lang w:val="en-GB"/>
        </w:rPr>
        <w:t>an exquisitely</w:t>
      </w:r>
      <w:r w:rsidR="00287ED8">
        <w:rPr>
          <w:rFonts w:ascii="Overpass" w:hAnsi="Overpass"/>
          <w:lang w:val="en-GB"/>
        </w:rPr>
        <w:t xml:space="preserve"> design</w:t>
      </w:r>
      <w:r w:rsidR="001F394C">
        <w:rPr>
          <w:rFonts w:ascii="Overpass" w:hAnsi="Overpass"/>
          <w:lang w:val="en-GB"/>
        </w:rPr>
        <w:t>ed</w:t>
      </w:r>
      <w:r w:rsidR="00287ED8">
        <w:rPr>
          <w:rFonts w:ascii="Overpass" w:hAnsi="Overpass"/>
          <w:lang w:val="en-GB"/>
        </w:rPr>
        <w:t xml:space="preserve"> garden and outdoor facilities by </w:t>
      </w:r>
      <w:r w:rsidR="006506BA" w:rsidRPr="000D5674">
        <w:rPr>
          <w:rFonts w:ascii="Overpass" w:hAnsi="Overpass"/>
          <w:lang w:val="en-GB"/>
        </w:rPr>
        <w:t xml:space="preserve">André Heller. </w:t>
      </w:r>
    </w:p>
    <w:p w14:paraId="244437CE" w14:textId="77777777" w:rsidR="006506BA" w:rsidRPr="000D5674" w:rsidRDefault="006506BA" w:rsidP="00DF3832">
      <w:pPr>
        <w:jc w:val="both"/>
        <w:rPr>
          <w:rFonts w:ascii="Overpass" w:hAnsi="Overpass"/>
          <w:lang w:val="en-GB"/>
        </w:rPr>
      </w:pPr>
    </w:p>
    <w:p w14:paraId="3B74489C" w14:textId="20403970" w:rsidR="006F6AF2" w:rsidRPr="000D5674" w:rsidRDefault="001F394C">
      <w:pPr>
        <w:rPr>
          <w:rFonts w:ascii="Overpass" w:hAnsi="Overpass"/>
          <w:lang w:val="en-GB"/>
        </w:rPr>
      </w:pPr>
      <w:r>
        <w:rPr>
          <w:rFonts w:ascii="Overpass" w:hAnsi="Overpass"/>
          <w:lang w:val="en-GB"/>
        </w:rPr>
        <w:t>T</w:t>
      </w:r>
      <w:r w:rsidRPr="001F394C">
        <w:rPr>
          <w:rFonts w:ascii="Overpass" w:hAnsi="Overpass"/>
          <w:lang w:val="en-GB"/>
        </w:rPr>
        <w:t>he basement</w:t>
      </w:r>
      <w:r>
        <w:rPr>
          <w:rFonts w:ascii="Overpass" w:hAnsi="Overpass"/>
          <w:lang w:val="en-GB"/>
        </w:rPr>
        <w:t xml:space="preserve"> area</w:t>
      </w:r>
      <w:r w:rsidRPr="001F394C">
        <w:rPr>
          <w:rFonts w:ascii="Overpass" w:hAnsi="Overpass"/>
          <w:lang w:val="en-GB"/>
        </w:rPr>
        <w:t xml:space="preserve">s </w:t>
      </w:r>
      <w:r>
        <w:rPr>
          <w:rFonts w:ascii="Overpass" w:hAnsi="Overpass"/>
          <w:lang w:val="en-GB"/>
        </w:rPr>
        <w:t>extend under</w:t>
      </w:r>
      <w:r w:rsidRPr="001F394C">
        <w:rPr>
          <w:rFonts w:ascii="Overpass" w:hAnsi="Overpass"/>
          <w:lang w:val="en-GB"/>
        </w:rPr>
        <w:t xml:space="preserve"> the </w:t>
      </w:r>
      <w:r>
        <w:rPr>
          <w:rFonts w:ascii="Overpass" w:hAnsi="Overpass"/>
          <w:lang w:val="en-GB"/>
        </w:rPr>
        <w:t xml:space="preserve">entire </w:t>
      </w:r>
      <w:r w:rsidRPr="001F394C">
        <w:rPr>
          <w:rFonts w:ascii="Overpass" w:hAnsi="Overpass"/>
          <w:lang w:val="en-GB"/>
        </w:rPr>
        <w:t xml:space="preserve">building </w:t>
      </w:r>
      <w:r>
        <w:rPr>
          <w:rFonts w:ascii="Overpass" w:hAnsi="Overpass"/>
          <w:lang w:val="en-GB"/>
        </w:rPr>
        <w:t xml:space="preserve">footprint and are home to an underground car park, </w:t>
      </w:r>
      <w:r w:rsidRPr="001F394C">
        <w:rPr>
          <w:rFonts w:ascii="Overpass" w:hAnsi="Overpass"/>
          <w:lang w:val="en-GB"/>
        </w:rPr>
        <w:t>storage rooms and bicycle parking spaces. In addition to private open spaces such as balconies, loggias and terraces</w:t>
      </w:r>
      <w:r>
        <w:rPr>
          <w:rFonts w:ascii="Overpass" w:hAnsi="Overpass"/>
          <w:lang w:val="en-GB"/>
        </w:rPr>
        <w:t xml:space="preserve"> offering</w:t>
      </w:r>
      <w:r w:rsidRPr="001F394C">
        <w:rPr>
          <w:rFonts w:ascii="Overpass" w:hAnsi="Overpass"/>
          <w:lang w:val="en-GB"/>
        </w:rPr>
        <w:t xml:space="preserve"> view</w:t>
      </w:r>
      <w:r>
        <w:rPr>
          <w:rFonts w:ascii="Overpass" w:hAnsi="Overpass"/>
          <w:lang w:val="en-GB"/>
        </w:rPr>
        <w:t>s</w:t>
      </w:r>
      <w:r w:rsidRPr="001F394C">
        <w:rPr>
          <w:rFonts w:ascii="Overpass" w:hAnsi="Overpass"/>
          <w:lang w:val="en-GB"/>
        </w:rPr>
        <w:t xml:space="preserve"> as far as </w:t>
      </w:r>
      <w:proofErr w:type="spellStart"/>
      <w:r w:rsidRPr="001F394C">
        <w:rPr>
          <w:rFonts w:ascii="Overpass" w:hAnsi="Overpass"/>
          <w:lang w:val="en-GB"/>
        </w:rPr>
        <w:t>Schneeberg</w:t>
      </w:r>
      <w:proofErr w:type="spellEnd"/>
      <w:r>
        <w:rPr>
          <w:rFonts w:ascii="Overpass" w:hAnsi="Overpass"/>
          <w:lang w:val="en-GB"/>
        </w:rPr>
        <w:t xml:space="preserve"> on clear days</w:t>
      </w:r>
      <w:r w:rsidRPr="001F394C">
        <w:rPr>
          <w:rFonts w:ascii="Overpass" w:hAnsi="Overpass"/>
          <w:lang w:val="en-GB"/>
        </w:rPr>
        <w:t xml:space="preserve">, </w:t>
      </w:r>
      <w:r>
        <w:rPr>
          <w:rFonts w:ascii="Overpass" w:hAnsi="Overpass"/>
          <w:lang w:val="en-GB"/>
        </w:rPr>
        <w:t>the site also features a number of</w:t>
      </w:r>
      <w:r w:rsidRPr="001F394C">
        <w:rPr>
          <w:rFonts w:ascii="Overpass" w:hAnsi="Overpass"/>
          <w:lang w:val="en-GB"/>
        </w:rPr>
        <w:t xml:space="preserve"> children</w:t>
      </w:r>
      <w:r>
        <w:rPr>
          <w:rFonts w:ascii="Overpass" w:hAnsi="Overpass"/>
          <w:lang w:val="en-GB"/>
        </w:rPr>
        <w:t>’</w:t>
      </w:r>
      <w:r w:rsidRPr="001F394C">
        <w:rPr>
          <w:rFonts w:ascii="Overpass" w:hAnsi="Overpass"/>
          <w:lang w:val="en-GB"/>
        </w:rPr>
        <w:t>s playgrounds. Furthermore, greenhouses, Moroccan-inspired floor coverings, a fountain and green space</w:t>
      </w:r>
      <w:r>
        <w:rPr>
          <w:rFonts w:ascii="Overpass" w:hAnsi="Overpass"/>
          <w:lang w:val="en-GB"/>
        </w:rPr>
        <w:t>s</w:t>
      </w:r>
      <w:r w:rsidRPr="001F394C">
        <w:rPr>
          <w:rFonts w:ascii="Overpass" w:hAnsi="Overpass"/>
          <w:lang w:val="en-GB"/>
        </w:rPr>
        <w:t xml:space="preserve"> with over 430 plant varieties (woody plants, perennials and grasses) </w:t>
      </w:r>
      <w:r>
        <w:rPr>
          <w:rFonts w:ascii="Overpass" w:hAnsi="Overpass"/>
          <w:lang w:val="en-GB"/>
        </w:rPr>
        <w:t>are among the many highlights</w:t>
      </w:r>
      <w:r w:rsidRPr="001F394C">
        <w:rPr>
          <w:rFonts w:ascii="Overpass" w:hAnsi="Overpass"/>
          <w:lang w:val="en-GB"/>
        </w:rPr>
        <w:t xml:space="preserve">. </w:t>
      </w:r>
      <w:r>
        <w:rPr>
          <w:rFonts w:ascii="Overpass" w:hAnsi="Overpass"/>
          <w:lang w:val="en-GB"/>
        </w:rPr>
        <w:t>Everyday shopping is as convenient as can be with</w:t>
      </w:r>
      <w:r w:rsidRPr="001F394C">
        <w:rPr>
          <w:rFonts w:ascii="Overpass" w:hAnsi="Overpass"/>
          <w:lang w:val="en-GB"/>
        </w:rPr>
        <w:t xml:space="preserve"> a grocery retailer on the adjacent property, </w:t>
      </w:r>
      <w:r>
        <w:rPr>
          <w:rFonts w:ascii="Overpass" w:hAnsi="Overpass"/>
          <w:lang w:val="en-GB"/>
        </w:rPr>
        <w:t>which is also home to a children’s daycare centre</w:t>
      </w:r>
      <w:r w:rsidRPr="001F394C">
        <w:rPr>
          <w:rFonts w:ascii="Overpass" w:hAnsi="Overpass"/>
          <w:lang w:val="en-GB"/>
        </w:rPr>
        <w:t>.</w:t>
      </w:r>
      <w:r w:rsidR="006F6AF2" w:rsidRPr="000D5674">
        <w:rPr>
          <w:rFonts w:ascii="Overpass" w:hAnsi="Overpass"/>
          <w:lang w:val="en-GB"/>
        </w:rPr>
        <w:br w:type="page"/>
      </w:r>
    </w:p>
    <w:p w14:paraId="69658734" w14:textId="77777777" w:rsidR="006F6AF2" w:rsidRPr="000D5674" w:rsidRDefault="006F6AF2" w:rsidP="00DF3832">
      <w:pPr>
        <w:jc w:val="both"/>
        <w:rPr>
          <w:rFonts w:ascii="Overpass" w:hAnsi="Overpass"/>
          <w:lang w:val="en-GB"/>
        </w:rPr>
      </w:pPr>
    </w:p>
    <w:p w14:paraId="734DC8FA" w14:textId="5C8B9A4C" w:rsidR="006F6AF2" w:rsidRPr="000D5674" w:rsidRDefault="003B5F96" w:rsidP="006F6AF2">
      <w:pPr>
        <w:jc w:val="both"/>
        <w:rPr>
          <w:rFonts w:ascii="Overpass" w:hAnsi="Overpass"/>
          <w:lang w:val="en-GB"/>
        </w:rPr>
      </w:pPr>
      <w:bookmarkStart w:id="0" w:name="_Hlk109997984"/>
      <w:r>
        <w:rPr>
          <w:rFonts w:ascii="Overpass" w:hAnsi="Overpass"/>
          <w:lang w:val="en-GB"/>
        </w:rPr>
        <w:t>“With</w:t>
      </w:r>
      <w:r w:rsidRPr="003B5F96">
        <w:rPr>
          <w:rFonts w:ascii="Overpass" w:hAnsi="Overpass"/>
          <w:lang w:val="en-GB"/>
        </w:rPr>
        <w:t xml:space="preserve"> innovative planning and </w:t>
      </w:r>
      <w:r>
        <w:rPr>
          <w:rFonts w:ascii="Overpass" w:hAnsi="Overpass"/>
          <w:lang w:val="en-GB"/>
        </w:rPr>
        <w:t>the unique</w:t>
      </w:r>
      <w:r w:rsidRPr="003B5F96">
        <w:rPr>
          <w:rFonts w:ascii="Overpass" w:hAnsi="Overpass"/>
          <w:lang w:val="en-GB"/>
        </w:rPr>
        <w:t xml:space="preserve"> design of the outdoor </w:t>
      </w:r>
      <w:r>
        <w:rPr>
          <w:rFonts w:ascii="Overpass" w:hAnsi="Overpass"/>
          <w:lang w:val="en-GB"/>
        </w:rPr>
        <w:t>facilities</w:t>
      </w:r>
      <w:r w:rsidRPr="003B5F96">
        <w:rPr>
          <w:rFonts w:ascii="Overpass" w:hAnsi="Overpass"/>
          <w:lang w:val="en-GB"/>
        </w:rPr>
        <w:t xml:space="preserve"> </w:t>
      </w:r>
      <w:r>
        <w:rPr>
          <w:rFonts w:ascii="Overpass" w:hAnsi="Overpass"/>
          <w:lang w:val="en-GB"/>
        </w:rPr>
        <w:t>in partnership</w:t>
      </w:r>
      <w:r w:rsidRPr="003B5F96">
        <w:rPr>
          <w:rFonts w:ascii="Overpass" w:hAnsi="Overpass"/>
          <w:lang w:val="en-GB"/>
        </w:rPr>
        <w:t xml:space="preserve"> </w:t>
      </w:r>
      <w:r w:rsidR="009B6CB9">
        <w:rPr>
          <w:rFonts w:ascii="Overpass" w:hAnsi="Overpass"/>
          <w:lang w:val="en-GB"/>
        </w:rPr>
        <w:t xml:space="preserve">with </w:t>
      </w:r>
      <w:bookmarkStart w:id="1" w:name="_GoBack"/>
      <w:bookmarkEnd w:id="1"/>
      <w:r w:rsidRPr="003B5F96">
        <w:rPr>
          <w:rFonts w:ascii="Overpass" w:hAnsi="Overpass"/>
          <w:lang w:val="en-GB"/>
        </w:rPr>
        <w:t xml:space="preserve">André Heller, </w:t>
      </w:r>
      <w:r>
        <w:rPr>
          <w:rFonts w:ascii="Overpass" w:hAnsi="Overpass"/>
          <w:lang w:val="en-GB"/>
        </w:rPr>
        <w:t>we have been able</w:t>
      </w:r>
      <w:r w:rsidRPr="003B5F96">
        <w:rPr>
          <w:rFonts w:ascii="Overpass" w:hAnsi="Overpass"/>
          <w:lang w:val="en-GB"/>
        </w:rPr>
        <w:t xml:space="preserve"> to attract investors to districts of Vienna that are otherwise not </w:t>
      </w:r>
      <w:r>
        <w:rPr>
          <w:rFonts w:ascii="Overpass" w:hAnsi="Overpass"/>
          <w:lang w:val="en-GB"/>
        </w:rPr>
        <w:t>at the top of their agenda</w:t>
      </w:r>
      <w:r w:rsidRPr="003B5F96">
        <w:rPr>
          <w:rFonts w:ascii="Overpass" w:hAnsi="Overpass"/>
          <w:lang w:val="en-GB"/>
        </w:rPr>
        <w:t xml:space="preserve">. </w:t>
      </w:r>
      <w:bookmarkEnd w:id="0"/>
      <w:r w:rsidRPr="003B5F96">
        <w:rPr>
          <w:rFonts w:ascii="Overpass" w:hAnsi="Overpass"/>
          <w:lang w:val="en-GB"/>
        </w:rPr>
        <w:t xml:space="preserve">We are </w:t>
      </w:r>
      <w:r>
        <w:rPr>
          <w:rFonts w:ascii="Overpass" w:hAnsi="Overpass"/>
          <w:lang w:val="en-GB"/>
        </w:rPr>
        <w:t>delighted</w:t>
      </w:r>
      <w:r w:rsidRPr="003B5F96">
        <w:rPr>
          <w:rFonts w:ascii="Overpass" w:hAnsi="Overpass"/>
          <w:lang w:val="en-GB"/>
        </w:rPr>
        <w:t xml:space="preserve"> that BNP Paribas REIM </w:t>
      </w:r>
      <w:r>
        <w:rPr>
          <w:rFonts w:ascii="Overpass" w:hAnsi="Overpass"/>
          <w:lang w:val="en-GB"/>
        </w:rPr>
        <w:t xml:space="preserve">immediately </w:t>
      </w:r>
      <w:r w:rsidRPr="003B5F96">
        <w:rPr>
          <w:rFonts w:ascii="Overpass" w:hAnsi="Overpass"/>
          <w:lang w:val="en-GB"/>
        </w:rPr>
        <w:t>recogni</w:t>
      </w:r>
      <w:r>
        <w:rPr>
          <w:rFonts w:ascii="Overpass" w:hAnsi="Overpass"/>
          <w:lang w:val="en-GB"/>
        </w:rPr>
        <w:t>s</w:t>
      </w:r>
      <w:r w:rsidRPr="003B5F96">
        <w:rPr>
          <w:rFonts w:ascii="Overpass" w:hAnsi="Overpass"/>
          <w:lang w:val="en-GB"/>
        </w:rPr>
        <w:t>ed the</w:t>
      </w:r>
      <w:r>
        <w:rPr>
          <w:rFonts w:ascii="Overpass" w:hAnsi="Overpass"/>
          <w:lang w:val="en-GB"/>
        </w:rPr>
        <w:t xml:space="preserve"> property’s</w:t>
      </w:r>
      <w:r w:rsidRPr="003B5F96">
        <w:rPr>
          <w:rFonts w:ascii="Overpass" w:hAnsi="Overpass"/>
          <w:lang w:val="en-GB"/>
        </w:rPr>
        <w:t xml:space="preserve"> </w:t>
      </w:r>
      <w:r>
        <w:rPr>
          <w:rFonts w:ascii="Overpass" w:hAnsi="Overpass"/>
          <w:lang w:val="en-GB"/>
        </w:rPr>
        <w:t>unique</w:t>
      </w:r>
      <w:r w:rsidRPr="003B5F96">
        <w:rPr>
          <w:rFonts w:ascii="Overpass" w:hAnsi="Overpass"/>
          <w:lang w:val="en-GB"/>
        </w:rPr>
        <w:t xml:space="preserve"> value</w:t>
      </w:r>
      <w:r>
        <w:rPr>
          <w:rFonts w:ascii="Overpass" w:hAnsi="Overpass"/>
          <w:lang w:val="en-GB"/>
        </w:rPr>
        <w:t>”</w:t>
      </w:r>
      <w:r w:rsidRPr="003B5F96">
        <w:rPr>
          <w:rFonts w:ascii="Overpass" w:hAnsi="Overpass"/>
          <w:lang w:val="en-GB"/>
        </w:rPr>
        <w:t xml:space="preserve">, </w:t>
      </w:r>
      <w:r>
        <w:rPr>
          <w:rFonts w:ascii="Overpass" w:hAnsi="Overpass"/>
          <w:lang w:val="en-GB"/>
        </w:rPr>
        <w:t>explains</w:t>
      </w:r>
      <w:r w:rsidRPr="003B5F96">
        <w:rPr>
          <w:rFonts w:ascii="Overpass" w:hAnsi="Overpass"/>
          <w:lang w:val="en-GB"/>
        </w:rPr>
        <w:t xml:space="preserve"> Ing. Wolfdieter Jarisch</w:t>
      </w:r>
      <w:r w:rsidR="00F07A6F">
        <w:rPr>
          <w:rFonts w:ascii="Overpass" w:hAnsi="Overpass"/>
          <w:lang w:val="en-GB"/>
        </w:rPr>
        <w:t>, CEO of S+B Gruppe AG.</w:t>
      </w:r>
    </w:p>
    <w:p w14:paraId="2BBEA7BC" w14:textId="77777777" w:rsidR="006506BA" w:rsidRPr="000D5674" w:rsidRDefault="006506BA" w:rsidP="00DF3832">
      <w:pPr>
        <w:jc w:val="both"/>
        <w:rPr>
          <w:rFonts w:ascii="Overpass" w:hAnsi="Overpass"/>
          <w:lang w:val="en-GB"/>
        </w:rPr>
      </w:pPr>
    </w:p>
    <w:p w14:paraId="281C9263" w14:textId="46C81886" w:rsidR="000C0A27" w:rsidRDefault="003B5F96" w:rsidP="00DF3832">
      <w:pPr>
        <w:jc w:val="both"/>
        <w:rPr>
          <w:rFonts w:ascii="Overpass" w:hAnsi="Overpass"/>
          <w:lang w:val="en-GB"/>
        </w:rPr>
      </w:pPr>
      <w:r>
        <w:rPr>
          <w:rFonts w:ascii="Overpass" w:hAnsi="Overpass"/>
          <w:lang w:val="en-GB"/>
        </w:rPr>
        <w:t>“</w:t>
      </w:r>
      <w:r w:rsidRPr="003B5F96">
        <w:rPr>
          <w:rFonts w:ascii="Overpass" w:hAnsi="Overpass"/>
          <w:lang w:val="en-GB"/>
        </w:rPr>
        <w:t>In addition to the</w:t>
      </w:r>
      <w:r w:rsidR="0000633F">
        <w:rPr>
          <w:rFonts w:ascii="Overpass" w:hAnsi="Overpass"/>
          <w:lang w:val="en-GB"/>
        </w:rPr>
        <w:t>ir highly</w:t>
      </w:r>
      <w:r w:rsidRPr="003B5F96">
        <w:rPr>
          <w:rFonts w:ascii="Overpass" w:hAnsi="Overpass"/>
          <w:lang w:val="en-GB"/>
        </w:rPr>
        <w:t xml:space="preserve"> professional </w:t>
      </w:r>
      <w:r w:rsidR="0000633F">
        <w:rPr>
          <w:rFonts w:ascii="Overpass" w:hAnsi="Overpass"/>
          <w:lang w:val="en-GB"/>
        </w:rPr>
        <w:t>management expertise</w:t>
      </w:r>
      <w:r w:rsidRPr="003B5F96">
        <w:rPr>
          <w:rFonts w:ascii="Overpass" w:hAnsi="Overpass"/>
          <w:lang w:val="en-GB"/>
        </w:rPr>
        <w:t xml:space="preserve">, </w:t>
      </w:r>
      <w:r w:rsidR="0000633F">
        <w:rPr>
          <w:rFonts w:ascii="Overpass" w:hAnsi="Overpass"/>
          <w:lang w:val="en-GB"/>
        </w:rPr>
        <w:t xml:space="preserve">we were immediately attracted to working on this project in partnership </w:t>
      </w:r>
      <w:r w:rsidR="0000633F" w:rsidRPr="003B5F96">
        <w:rPr>
          <w:rFonts w:ascii="Overpass" w:hAnsi="Overpass"/>
          <w:lang w:val="en-GB"/>
        </w:rPr>
        <w:t xml:space="preserve">with S+B Gruppe AG </w:t>
      </w:r>
      <w:r w:rsidR="0000633F">
        <w:rPr>
          <w:rFonts w:ascii="Overpass" w:hAnsi="Overpass"/>
          <w:lang w:val="en-GB"/>
        </w:rPr>
        <w:t xml:space="preserve">because of </w:t>
      </w:r>
      <w:r w:rsidRPr="003B5F96">
        <w:rPr>
          <w:rFonts w:ascii="Overpass" w:hAnsi="Overpass"/>
          <w:lang w:val="en-GB"/>
        </w:rPr>
        <w:t xml:space="preserve">the unique location in </w:t>
      </w:r>
      <w:proofErr w:type="spellStart"/>
      <w:r w:rsidRPr="003B5F96">
        <w:rPr>
          <w:rFonts w:ascii="Overpass" w:hAnsi="Overpass"/>
          <w:lang w:val="en-GB"/>
        </w:rPr>
        <w:t>Favoriten</w:t>
      </w:r>
      <w:proofErr w:type="spellEnd"/>
      <w:r w:rsidRPr="003B5F96">
        <w:rPr>
          <w:rFonts w:ascii="Overpass" w:hAnsi="Overpass"/>
          <w:lang w:val="en-GB"/>
        </w:rPr>
        <w:t xml:space="preserve">. </w:t>
      </w:r>
      <w:r w:rsidR="0000633F">
        <w:rPr>
          <w:rFonts w:ascii="Overpass" w:hAnsi="Overpass"/>
          <w:lang w:val="en-GB"/>
        </w:rPr>
        <w:t>It was always our goal n</w:t>
      </w:r>
      <w:r w:rsidRPr="003B5F96">
        <w:rPr>
          <w:rFonts w:ascii="Overpass" w:hAnsi="Overpass"/>
          <w:lang w:val="en-GB"/>
        </w:rPr>
        <w:t xml:space="preserve">ot only to meet the needs of the future tenants, but to exceed them </w:t>
      </w:r>
      <w:r w:rsidR="0000633F">
        <w:rPr>
          <w:rFonts w:ascii="Overpass" w:hAnsi="Overpass"/>
          <w:lang w:val="en-GB"/>
        </w:rPr>
        <w:t>–</w:t>
      </w:r>
      <w:r w:rsidRPr="003B5F96">
        <w:rPr>
          <w:rFonts w:ascii="Overpass" w:hAnsi="Overpass"/>
          <w:lang w:val="en-GB"/>
        </w:rPr>
        <w:t xml:space="preserve"> </w:t>
      </w:r>
      <w:r w:rsidR="0000633F">
        <w:rPr>
          <w:rFonts w:ascii="Overpass" w:hAnsi="Overpass"/>
          <w:lang w:val="en-GB"/>
        </w:rPr>
        <w:t xml:space="preserve">and </w:t>
      </w:r>
      <w:r w:rsidRPr="003B5F96">
        <w:rPr>
          <w:rFonts w:ascii="Overpass" w:hAnsi="Overpass"/>
          <w:lang w:val="en-GB"/>
        </w:rPr>
        <w:t xml:space="preserve">that is </w:t>
      </w:r>
      <w:r w:rsidR="0000633F">
        <w:rPr>
          <w:rFonts w:ascii="Overpass" w:hAnsi="Overpass"/>
          <w:lang w:val="en-GB"/>
        </w:rPr>
        <w:t xml:space="preserve">precisely </w:t>
      </w:r>
      <w:r w:rsidRPr="003B5F96">
        <w:rPr>
          <w:rFonts w:ascii="Overpass" w:hAnsi="Overpass"/>
          <w:lang w:val="en-GB"/>
        </w:rPr>
        <w:t>what we have achieved together</w:t>
      </w:r>
      <w:r w:rsidR="0000633F">
        <w:rPr>
          <w:rFonts w:ascii="Overpass" w:hAnsi="Overpass"/>
          <w:lang w:val="en-GB"/>
        </w:rPr>
        <w:t>”</w:t>
      </w:r>
      <w:r w:rsidRPr="003B5F96">
        <w:rPr>
          <w:rFonts w:ascii="Overpass" w:hAnsi="Overpass"/>
          <w:lang w:val="en-GB"/>
        </w:rPr>
        <w:t xml:space="preserve">, says DI Cyrus </w:t>
      </w:r>
      <w:proofErr w:type="spellStart"/>
      <w:r w:rsidRPr="003B5F96">
        <w:rPr>
          <w:rFonts w:ascii="Overpass" w:hAnsi="Overpass"/>
          <w:lang w:val="en-GB"/>
        </w:rPr>
        <w:t>Asreahan</w:t>
      </w:r>
      <w:proofErr w:type="spellEnd"/>
      <w:r w:rsidRPr="003B5F96">
        <w:rPr>
          <w:rFonts w:ascii="Overpass" w:hAnsi="Overpass"/>
          <w:lang w:val="en-GB"/>
        </w:rPr>
        <w:t xml:space="preserve">, Managing Director of C&amp;P Immobilien </w:t>
      </w:r>
      <w:r w:rsidR="0000633F">
        <w:rPr>
          <w:rFonts w:ascii="Overpass" w:hAnsi="Overpass"/>
          <w:lang w:val="en-GB"/>
        </w:rPr>
        <w:t>Vienna</w:t>
      </w:r>
      <w:r w:rsidRPr="003B5F96">
        <w:rPr>
          <w:rFonts w:ascii="Overpass" w:hAnsi="Overpass"/>
          <w:lang w:val="en-GB"/>
        </w:rPr>
        <w:t>.</w:t>
      </w:r>
    </w:p>
    <w:p w14:paraId="7BBBF0D6" w14:textId="77777777" w:rsidR="003B5F96" w:rsidRPr="000D5674" w:rsidRDefault="003B5F96" w:rsidP="00DF3832">
      <w:pPr>
        <w:jc w:val="both"/>
        <w:rPr>
          <w:rFonts w:ascii="Overpass" w:hAnsi="Overpass"/>
          <w:lang w:val="en-GB"/>
        </w:rPr>
      </w:pPr>
    </w:p>
    <w:p w14:paraId="0742750B" w14:textId="1AD2317D" w:rsidR="00BB34BC" w:rsidRDefault="0000633F" w:rsidP="00DF3832">
      <w:pPr>
        <w:jc w:val="both"/>
        <w:rPr>
          <w:rFonts w:ascii="Overpass" w:hAnsi="Overpass" w:cs="Arial"/>
          <w:lang w:val="en-GB"/>
        </w:rPr>
      </w:pPr>
      <w:r>
        <w:rPr>
          <w:rFonts w:ascii="Overpass" w:hAnsi="Overpass" w:cs="Arial"/>
          <w:lang w:val="en-GB"/>
        </w:rPr>
        <w:t>“We are always interested in m</w:t>
      </w:r>
      <w:r w:rsidRPr="0000633F">
        <w:rPr>
          <w:rFonts w:ascii="Overpass" w:hAnsi="Overpass" w:cs="Arial"/>
          <w:lang w:val="en-GB"/>
        </w:rPr>
        <w:t>odern</w:t>
      </w:r>
      <w:r>
        <w:rPr>
          <w:rFonts w:ascii="Overpass" w:hAnsi="Overpass" w:cs="Arial"/>
          <w:lang w:val="en-GB"/>
        </w:rPr>
        <w:t>,</w:t>
      </w:r>
      <w:r w:rsidRPr="0000633F">
        <w:rPr>
          <w:rFonts w:ascii="Overpass" w:hAnsi="Overpass" w:cs="Arial"/>
          <w:lang w:val="en-GB"/>
        </w:rPr>
        <w:t xml:space="preserve"> intelligently designed</w:t>
      </w:r>
      <w:r>
        <w:rPr>
          <w:rFonts w:ascii="Overpass" w:hAnsi="Overpass" w:cs="Arial"/>
          <w:lang w:val="en-GB"/>
        </w:rPr>
        <w:t>,</w:t>
      </w:r>
      <w:r w:rsidRPr="0000633F">
        <w:rPr>
          <w:rFonts w:ascii="Overpass" w:hAnsi="Overpass" w:cs="Arial"/>
          <w:lang w:val="en-GB"/>
        </w:rPr>
        <w:t xml:space="preserve"> mixed-use neighbo</w:t>
      </w:r>
      <w:r>
        <w:rPr>
          <w:rFonts w:ascii="Overpass" w:hAnsi="Overpass" w:cs="Arial"/>
          <w:lang w:val="en-GB"/>
        </w:rPr>
        <w:t>u</w:t>
      </w:r>
      <w:r w:rsidRPr="0000633F">
        <w:rPr>
          <w:rFonts w:ascii="Overpass" w:hAnsi="Overpass" w:cs="Arial"/>
          <w:lang w:val="en-GB"/>
        </w:rPr>
        <w:t xml:space="preserve">rhoods </w:t>
      </w:r>
      <w:r>
        <w:rPr>
          <w:rFonts w:ascii="Overpass" w:hAnsi="Overpass" w:cs="Arial"/>
          <w:lang w:val="en-GB"/>
        </w:rPr>
        <w:t>–</w:t>
      </w:r>
      <w:r w:rsidRPr="0000633F">
        <w:rPr>
          <w:rFonts w:ascii="Overpass" w:hAnsi="Overpass" w:cs="Arial"/>
          <w:lang w:val="en-GB"/>
        </w:rPr>
        <w:t xml:space="preserve"> especially when the quality of life and stay is so high. </w:t>
      </w:r>
      <w:r>
        <w:rPr>
          <w:rFonts w:ascii="Overpass" w:hAnsi="Overpass" w:cs="Arial"/>
          <w:lang w:val="en-GB"/>
        </w:rPr>
        <w:t>On this project in particular, t</w:t>
      </w:r>
      <w:r w:rsidRPr="0000633F">
        <w:rPr>
          <w:rFonts w:ascii="Overpass" w:hAnsi="Overpass" w:cs="Arial"/>
          <w:lang w:val="en-GB"/>
        </w:rPr>
        <w:t xml:space="preserve">he </w:t>
      </w:r>
      <w:r>
        <w:rPr>
          <w:rFonts w:ascii="Overpass" w:hAnsi="Overpass" w:cs="Arial"/>
          <w:lang w:val="en-GB"/>
        </w:rPr>
        <w:t>unique design of the</w:t>
      </w:r>
      <w:r w:rsidRPr="0000633F">
        <w:rPr>
          <w:rFonts w:ascii="Overpass" w:hAnsi="Overpass" w:cs="Arial"/>
          <w:lang w:val="en-GB"/>
        </w:rPr>
        <w:t xml:space="preserve"> garden and </w:t>
      </w:r>
      <w:r>
        <w:rPr>
          <w:rFonts w:ascii="Overpass" w:hAnsi="Overpass" w:cs="Arial"/>
          <w:lang w:val="en-GB"/>
        </w:rPr>
        <w:t>outdoor facilities</w:t>
      </w:r>
      <w:r w:rsidRPr="0000633F">
        <w:rPr>
          <w:rFonts w:ascii="Overpass" w:hAnsi="Overpass" w:cs="Arial"/>
          <w:lang w:val="en-GB"/>
        </w:rPr>
        <w:t xml:space="preserve"> by </w:t>
      </w:r>
      <w:r>
        <w:rPr>
          <w:rFonts w:ascii="Overpass" w:hAnsi="Overpass" w:cs="Arial"/>
          <w:lang w:val="en-GB"/>
        </w:rPr>
        <w:t xml:space="preserve">the </w:t>
      </w:r>
      <w:r w:rsidRPr="0000633F">
        <w:rPr>
          <w:rFonts w:ascii="Overpass" w:hAnsi="Overpass" w:cs="Arial"/>
          <w:lang w:val="en-GB"/>
        </w:rPr>
        <w:t xml:space="preserve">artist André Heller </w:t>
      </w:r>
      <w:r>
        <w:rPr>
          <w:rFonts w:ascii="Overpass" w:hAnsi="Overpass" w:cs="Arial"/>
          <w:lang w:val="en-GB"/>
        </w:rPr>
        <w:t>represents</w:t>
      </w:r>
      <w:r w:rsidRPr="0000633F">
        <w:rPr>
          <w:rFonts w:ascii="Overpass" w:hAnsi="Overpass" w:cs="Arial"/>
          <w:lang w:val="en-GB"/>
        </w:rPr>
        <w:t xml:space="preserve"> a </w:t>
      </w:r>
      <w:r>
        <w:rPr>
          <w:rFonts w:ascii="Overpass" w:hAnsi="Overpass" w:cs="Arial"/>
          <w:lang w:val="en-GB"/>
        </w:rPr>
        <w:t>major</w:t>
      </w:r>
      <w:r w:rsidRPr="0000633F">
        <w:rPr>
          <w:rFonts w:ascii="Overpass" w:hAnsi="Overpass" w:cs="Arial"/>
          <w:lang w:val="en-GB"/>
        </w:rPr>
        <w:t xml:space="preserve"> selling point</w:t>
      </w:r>
      <w:r>
        <w:rPr>
          <w:rFonts w:ascii="Overpass" w:hAnsi="Overpass" w:cs="Arial"/>
          <w:lang w:val="en-GB"/>
        </w:rPr>
        <w:t>”</w:t>
      </w:r>
      <w:r w:rsidRPr="0000633F">
        <w:rPr>
          <w:rFonts w:ascii="Overpass" w:hAnsi="Overpass" w:cs="Arial"/>
          <w:lang w:val="en-GB"/>
        </w:rPr>
        <w:t xml:space="preserve">, says Isabella </w:t>
      </w:r>
      <w:proofErr w:type="spellStart"/>
      <w:r w:rsidRPr="0000633F">
        <w:rPr>
          <w:rFonts w:ascii="Overpass" w:hAnsi="Overpass" w:cs="Arial"/>
          <w:lang w:val="en-GB"/>
        </w:rPr>
        <w:t>Chacón</w:t>
      </w:r>
      <w:proofErr w:type="spellEnd"/>
      <w:r w:rsidRPr="0000633F">
        <w:rPr>
          <w:rFonts w:ascii="Overpass" w:hAnsi="Overpass" w:cs="Arial"/>
          <w:lang w:val="en-GB"/>
        </w:rPr>
        <w:t xml:space="preserve"> </w:t>
      </w:r>
      <w:proofErr w:type="spellStart"/>
      <w:r w:rsidRPr="0000633F">
        <w:rPr>
          <w:rFonts w:ascii="Overpass" w:hAnsi="Overpass" w:cs="Arial"/>
          <w:lang w:val="en-GB"/>
        </w:rPr>
        <w:t>Troidl</w:t>
      </w:r>
      <w:proofErr w:type="spellEnd"/>
      <w:r w:rsidRPr="0000633F">
        <w:rPr>
          <w:rFonts w:ascii="Overpass" w:hAnsi="Overpass" w:cs="Arial"/>
          <w:lang w:val="en-GB"/>
        </w:rPr>
        <w:t xml:space="preserve">, Chief Investment Officer of BNP Paribas REIM Germany. </w:t>
      </w:r>
      <w:r>
        <w:rPr>
          <w:rFonts w:ascii="Overpass" w:hAnsi="Overpass" w:cs="Arial"/>
          <w:lang w:val="en-GB"/>
        </w:rPr>
        <w:t>“As a result,</w:t>
      </w:r>
      <w:r w:rsidRPr="0000633F">
        <w:rPr>
          <w:rFonts w:ascii="Overpass" w:hAnsi="Overpass" w:cs="Arial"/>
          <w:lang w:val="en-GB"/>
        </w:rPr>
        <w:t xml:space="preserve"> the property </w:t>
      </w:r>
      <w:r>
        <w:rPr>
          <w:rFonts w:ascii="Overpass" w:hAnsi="Overpass" w:cs="Arial"/>
          <w:lang w:val="en-GB"/>
        </w:rPr>
        <w:t xml:space="preserve">is </w:t>
      </w:r>
      <w:r w:rsidRPr="0000633F">
        <w:rPr>
          <w:rFonts w:ascii="Overpass" w:hAnsi="Overpass" w:cs="Arial"/>
          <w:lang w:val="en-GB"/>
        </w:rPr>
        <w:t>an ideal fit for our investment strategy</w:t>
      </w:r>
      <w:r>
        <w:rPr>
          <w:rFonts w:ascii="Overpass" w:hAnsi="Overpass" w:cs="Arial"/>
          <w:lang w:val="en-GB"/>
        </w:rPr>
        <w:t>”</w:t>
      </w:r>
      <w:r w:rsidR="007369C4">
        <w:rPr>
          <w:rFonts w:ascii="Overpass" w:hAnsi="Overpass" w:cs="Arial"/>
          <w:lang w:val="en-GB"/>
        </w:rPr>
        <w:t>.</w:t>
      </w:r>
      <w:r w:rsidRPr="0000633F">
        <w:rPr>
          <w:rFonts w:ascii="Overpass" w:hAnsi="Overpass" w:cs="Arial"/>
          <w:lang w:val="en-GB"/>
        </w:rPr>
        <w:t xml:space="preserve"> The Article 8 fund BNP Paribas </w:t>
      </w:r>
      <w:proofErr w:type="spellStart"/>
      <w:r w:rsidRPr="0000633F">
        <w:rPr>
          <w:rFonts w:ascii="Overpass" w:hAnsi="Overpass" w:cs="Arial"/>
          <w:lang w:val="en-GB"/>
        </w:rPr>
        <w:t>Diversipierre</w:t>
      </w:r>
      <w:proofErr w:type="spellEnd"/>
      <w:r w:rsidRPr="0000633F">
        <w:rPr>
          <w:rFonts w:ascii="Overpass" w:hAnsi="Overpass" w:cs="Arial"/>
          <w:lang w:val="en-GB"/>
        </w:rPr>
        <w:t xml:space="preserve"> comprises a broadly diversified European real estate portfolio and is certified with the French sustainability standard </w:t>
      </w:r>
      <w:r w:rsidRPr="0000633F">
        <w:rPr>
          <w:rFonts w:ascii="Overpass" w:hAnsi="Overpass" w:cs="Arial"/>
          <w:i/>
          <w:lang w:val="en-GB"/>
        </w:rPr>
        <w:t>Label ISR</w:t>
      </w:r>
      <w:r w:rsidRPr="0000633F">
        <w:rPr>
          <w:rFonts w:ascii="Overpass" w:hAnsi="Overpass" w:cs="Arial"/>
          <w:lang w:val="en-GB"/>
        </w:rPr>
        <w:t>.</w:t>
      </w:r>
    </w:p>
    <w:p w14:paraId="04C0E9EF" w14:textId="77777777" w:rsidR="0000633F" w:rsidRPr="000D5674" w:rsidRDefault="0000633F" w:rsidP="00DF3832">
      <w:pPr>
        <w:jc w:val="both"/>
        <w:rPr>
          <w:rFonts w:ascii="Overpass" w:hAnsi="Overpass"/>
          <w:lang w:val="en-GB"/>
        </w:rPr>
      </w:pPr>
    </w:p>
    <w:p w14:paraId="54F8D90D" w14:textId="2AC58F35" w:rsidR="00881607" w:rsidRDefault="0000633F" w:rsidP="00DF3832">
      <w:pPr>
        <w:jc w:val="both"/>
        <w:rPr>
          <w:rFonts w:ascii="Overpass" w:hAnsi="Overpass"/>
          <w:lang w:val="en-GB"/>
        </w:rPr>
      </w:pPr>
      <w:r>
        <w:rPr>
          <w:rFonts w:ascii="Overpass" w:hAnsi="Overpass"/>
          <w:lang w:val="en-GB"/>
        </w:rPr>
        <w:t>B</w:t>
      </w:r>
      <w:r w:rsidRPr="0000633F">
        <w:rPr>
          <w:rFonts w:ascii="Overpass" w:hAnsi="Overpass"/>
          <w:lang w:val="en-GB"/>
        </w:rPr>
        <w:t xml:space="preserve">uilding 7 is scheduled for </w:t>
      </w:r>
      <w:r>
        <w:rPr>
          <w:rFonts w:ascii="Overpass" w:hAnsi="Overpass"/>
          <w:lang w:val="en-GB"/>
        </w:rPr>
        <w:t xml:space="preserve">completion in </w:t>
      </w:r>
      <w:r w:rsidRPr="0000633F">
        <w:rPr>
          <w:rFonts w:ascii="Overpass" w:hAnsi="Overpass"/>
          <w:lang w:val="en-GB"/>
        </w:rPr>
        <w:t xml:space="preserve">2023. After </w:t>
      </w:r>
      <w:r>
        <w:rPr>
          <w:rFonts w:ascii="Overpass" w:hAnsi="Overpass"/>
          <w:lang w:val="en-GB"/>
        </w:rPr>
        <w:t xml:space="preserve">achieving </w:t>
      </w:r>
      <w:proofErr w:type="spellStart"/>
      <w:r w:rsidRPr="0000633F">
        <w:rPr>
          <w:rFonts w:ascii="Overpass" w:hAnsi="Overpass"/>
          <w:i/>
          <w:lang w:val="en-GB"/>
        </w:rPr>
        <w:t>klimaaktiv</w:t>
      </w:r>
      <w:proofErr w:type="spellEnd"/>
      <w:r w:rsidRPr="0000633F">
        <w:rPr>
          <w:rFonts w:ascii="Overpass" w:hAnsi="Overpass"/>
          <w:lang w:val="en-GB"/>
        </w:rPr>
        <w:t xml:space="preserve"> certification </w:t>
      </w:r>
      <w:r>
        <w:rPr>
          <w:rFonts w:ascii="Overpass" w:hAnsi="Overpass"/>
          <w:lang w:val="en-GB"/>
        </w:rPr>
        <w:t>during</w:t>
      </w:r>
      <w:r w:rsidRPr="0000633F">
        <w:rPr>
          <w:rFonts w:ascii="Overpass" w:hAnsi="Overpass"/>
          <w:lang w:val="en-GB"/>
        </w:rPr>
        <w:t xml:space="preserve"> planning, </w:t>
      </w:r>
      <w:r>
        <w:rPr>
          <w:rFonts w:ascii="Overpass" w:hAnsi="Overpass"/>
          <w:lang w:val="en-GB"/>
        </w:rPr>
        <w:t xml:space="preserve">the developers are also aiming to secure </w:t>
      </w:r>
      <w:r w:rsidRPr="0000633F">
        <w:rPr>
          <w:rFonts w:ascii="Overpass" w:hAnsi="Overpass"/>
          <w:lang w:val="en-GB"/>
        </w:rPr>
        <w:t xml:space="preserve">a comparable proof of sustainability </w:t>
      </w:r>
      <w:r>
        <w:rPr>
          <w:rFonts w:ascii="Overpass" w:hAnsi="Overpass"/>
          <w:lang w:val="en-GB"/>
        </w:rPr>
        <w:t>upon</w:t>
      </w:r>
      <w:r w:rsidRPr="0000633F">
        <w:rPr>
          <w:rFonts w:ascii="Overpass" w:hAnsi="Overpass"/>
          <w:lang w:val="en-GB"/>
        </w:rPr>
        <w:t xml:space="preserve"> completion. The parties have agreed not to disclose the purchase price for the </w:t>
      </w:r>
      <w:r>
        <w:rPr>
          <w:rFonts w:ascii="Overpass" w:hAnsi="Overpass"/>
          <w:lang w:val="en-GB"/>
        </w:rPr>
        <w:t xml:space="preserve">sale of the </w:t>
      </w:r>
      <w:r w:rsidRPr="0000633F">
        <w:rPr>
          <w:rFonts w:ascii="Overpass" w:hAnsi="Overpass"/>
          <w:lang w:val="en-GB"/>
        </w:rPr>
        <w:t xml:space="preserve">net floor space of around 3,100 </w:t>
      </w:r>
      <w:r>
        <w:rPr>
          <w:rFonts w:ascii="Overpass" w:hAnsi="Overpass"/>
          <w:lang w:val="en-GB"/>
        </w:rPr>
        <w:t>sq</w:t>
      </w:r>
      <w:r w:rsidRPr="0000633F">
        <w:rPr>
          <w:rFonts w:ascii="Overpass" w:hAnsi="Overpass"/>
          <w:lang w:val="en-GB"/>
        </w:rPr>
        <w:t>m.</w:t>
      </w:r>
    </w:p>
    <w:p w14:paraId="17982A55" w14:textId="77777777" w:rsidR="0000633F" w:rsidRPr="000D5674" w:rsidRDefault="0000633F" w:rsidP="00DF3832">
      <w:pPr>
        <w:jc w:val="both"/>
        <w:rPr>
          <w:rFonts w:ascii="Overpass" w:hAnsi="Overpass"/>
          <w:lang w:val="en-GB"/>
        </w:rPr>
      </w:pPr>
    </w:p>
    <w:p w14:paraId="3E0C1D3D" w14:textId="77777777" w:rsidR="00DF3832" w:rsidRPr="000D5674" w:rsidRDefault="00DF3832" w:rsidP="00DF3832">
      <w:pPr>
        <w:jc w:val="both"/>
        <w:rPr>
          <w:rFonts w:ascii="Overpass" w:hAnsi="Overpass"/>
          <w:lang w:val="en-GB"/>
        </w:rPr>
      </w:pPr>
    </w:p>
    <w:p w14:paraId="30832EF5" w14:textId="39B81EDF" w:rsidR="00CA16B6" w:rsidRPr="000D5674" w:rsidRDefault="0000633F" w:rsidP="00CA16B6">
      <w:pPr>
        <w:rPr>
          <w:rFonts w:ascii="Overpass" w:hAnsi="Overpass"/>
          <w:b/>
          <w:bCs/>
          <w:lang w:val="en-GB"/>
        </w:rPr>
      </w:pPr>
      <w:r>
        <w:rPr>
          <w:rFonts w:ascii="Overpass" w:hAnsi="Overpass"/>
          <w:b/>
          <w:bCs/>
          <w:lang w:val="en-GB"/>
        </w:rPr>
        <w:t>Image</w:t>
      </w:r>
      <w:r w:rsidR="00A24C19" w:rsidRPr="000D5674">
        <w:rPr>
          <w:rFonts w:ascii="Overpass" w:hAnsi="Overpass"/>
          <w:b/>
          <w:bCs/>
          <w:lang w:val="en-GB"/>
        </w:rPr>
        <w:t>:</w:t>
      </w:r>
    </w:p>
    <w:p w14:paraId="55DE5E3E" w14:textId="4ED25334" w:rsidR="00A24C19" w:rsidRPr="000D5674" w:rsidRDefault="00A24C19" w:rsidP="00CA16B6">
      <w:pPr>
        <w:rPr>
          <w:rFonts w:ascii="Overpass" w:hAnsi="Overpass"/>
          <w:b/>
          <w:bCs/>
          <w:lang w:val="en-GB"/>
        </w:rPr>
      </w:pPr>
    </w:p>
    <w:p w14:paraId="1AAF67FF" w14:textId="53132698" w:rsidR="00A24C19" w:rsidRPr="000D5674" w:rsidRDefault="0000633F" w:rsidP="0000633F">
      <w:pPr>
        <w:spacing w:after="120" w:line="312" w:lineRule="auto"/>
        <w:jc w:val="both"/>
        <w:rPr>
          <w:rFonts w:ascii="Overpass" w:hAnsi="Overpass" w:cs="Arial"/>
          <w:lang w:val="en-GB"/>
        </w:rPr>
      </w:pPr>
      <w:r w:rsidRPr="0000633F">
        <w:rPr>
          <w:rFonts w:ascii="Overpass" w:hAnsi="Overpass" w:cs="Arial"/>
          <w:lang w:val="en-GB"/>
        </w:rPr>
        <w:t>The following images are approved for press use free of charge with appropriate credit</w:t>
      </w:r>
      <w:r>
        <w:rPr>
          <w:rFonts w:ascii="Overpass" w:hAnsi="Overpass" w:cs="Arial"/>
          <w:lang w:val="en-GB"/>
        </w:rPr>
        <w:t xml:space="preserve"> </w:t>
      </w:r>
      <w:r w:rsidRPr="0000633F">
        <w:rPr>
          <w:rFonts w:ascii="Overpass" w:hAnsi="Overpass" w:cs="Arial"/>
          <w:lang w:val="en-GB"/>
        </w:rPr>
        <w:t>(©</w:t>
      </w:r>
      <w:r>
        <w:rPr>
          <w:rFonts w:ascii="Overpass" w:hAnsi="Overpass" w:cs="Arial"/>
          <w:lang w:val="en-GB"/>
        </w:rPr>
        <w:t> </w:t>
      </w:r>
      <w:r w:rsidR="00881607" w:rsidRPr="000D5674">
        <w:rPr>
          <w:rFonts w:ascii="Overpass" w:hAnsi="Overpass" w:cs="Arial"/>
          <w:lang w:val="en-GB"/>
        </w:rPr>
        <w:t>OLN</w:t>
      </w:r>
      <w:r>
        <w:rPr>
          <w:rFonts w:ascii="Overpass" w:hAnsi="Overpass" w:cs="Arial"/>
          <w:lang w:val="en-GB"/>
        </w:rPr>
        <w:t>)</w:t>
      </w:r>
    </w:p>
    <w:p w14:paraId="56349509" w14:textId="430664B4" w:rsidR="00A24C19" w:rsidRPr="000D5674" w:rsidRDefault="002A57E3" w:rsidP="00A24C19">
      <w:pPr>
        <w:spacing w:after="120" w:line="312" w:lineRule="auto"/>
        <w:jc w:val="both"/>
        <w:rPr>
          <w:rFonts w:ascii="Overpass" w:hAnsi="Overpass" w:cs="Arial"/>
          <w:color w:val="A8D08D" w:themeColor="accent6" w:themeTint="99"/>
          <w:lang w:val="en-GB"/>
        </w:rPr>
      </w:pPr>
      <w:hyperlink r:id="rId10" w:history="1">
        <w:r w:rsidR="00881607" w:rsidRPr="000D5674">
          <w:rPr>
            <w:rStyle w:val="Hyperlink"/>
            <w:rFonts w:ascii="Overpass" w:hAnsi="Overpass" w:cs="Arial"/>
            <w:color w:val="A8D08D" w:themeColor="accent6" w:themeTint="99"/>
            <w:lang w:val="en-GB"/>
          </w:rPr>
          <w:t xml:space="preserve">Link </w:t>
        </w:r>
        <w:r w:rsidR="0000633F">
          <w:rPr>
            <w:rStyle w:val="Hyperlink"/>
            <w:rFonts w:ascii="Overpass" w:hAnsi="Overpass" w:cs="Arial"/>
            <w:color w:val="A8D08D" w:themeColor="accent6" w:themeTint="99"/>
            <w:lang w:val="en-GB"/>
          </w:rPr>
          <w:t>to the images</w:t>
        </w:r>
      </w:hyperlink>
    </w:p>
    <w:p w14:paraId="75CED432" w14:textId="77777777" w:rsidR="00A24C19" w:rsidRPr="000D5674" w:rsidRDefault="00A24C19" w:rsidP="00CA16B6">
      <w:pPr>
        <w:rPr>
          <w:rFonts w:ascii="HelveticaNeueLT Pro 55 Roman" w:hAnsi="HelveticaNeueLT Pro 55 Roman"/>
          <w:b/>
          <w:bCs/>
          <w:lang w:val="en-GB"/>
        </w:rPr>
      </w:pPr>
    </w:p>
    <w:p w14:paraId="1133233F" w14:textId="4FA2D19E" w:rsidR="00A24C19" w:rsidRPr="000D5674" w:rsidRDefault="00A24C19" w:rsidP="00CA16B6">
      <w:pPr>
        <w:rPr>
          <w:rFonts w:ascii="HelveticaNeueLT Pro 55 Roman" w:hAnsi="HelveticaNeueLT Pro 55 Roman"/>
          <w:b/>
          <w:bCs/>
          <w:lang w:val="en-GB"/>
        </w:rPr>
      </w:pPr>
      <w:r w:rsidRPr="000D5674">
        <w:rPr>
          <w:rFonts w:ascii="Overpass" w:hAnsi="Overpass" w:cs="Arial"/>
          <w:b/>
          <w:noProof/>
          <w:sz w:val="20"/>
          <w:szCs w:val="20"/>
          <w:lang w:val="en-GB"/>
        </w:rPr>
        <w:drawing>
          <wp:inline distT="0" distB="0" distL="0" distR="0" wp14:anchorId="759D018E" wp14:editId="69AB9A84">
            <wp:extent cx="2224800" cy="1483200"/>
            <wp:effectExtent l="0" t="0" r="444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X151_20211201_BT7_F35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4800" cy="1483200"/>
                    </a:xfrm>
                    <a:prstGeom prst="rect">
                      <a:avLst/>
                    </a:prstGeom>
                  </pic:spPr>
                </pic:pic>
              </a:graphicData>
            </a:graphic>
          </wp:inline>
        </w:drawing>
      </w:r>
      <w:r w:rsidR="00881607" w:rsidRPr="000D5674">
        <w:rPr>
          <w:rFonts w:ascii="HelveticaNeueLT Pro 55 Roman" w:hAnsi="HelveticaNeueLT Pro 55 Roman"/>
          <w:b/>
          <w:bCs/>
          <w:lang w:val="en-GB"/>
        </w:rPr>
        <w:t xml:space="preserve">        </w:t>
      </w:r>
      <w:r w:rsidRPr="000D5674">
        <w:rPr>
          <w:rFonts w:ascii="Overpass" w:hAnsi="Overpass" w:cs="Arial"/>
          <w:b/>
          <w:noProof/>
          <w:sz w:val="20"/>
          <w:szCs w:val="20"/>
          <w:lang w:val="en-GB"/>
        </w:rPr>
        <w:drawing>
          <wp:inline distT="0" distB="0" distL="0" distR="0" wp14:anchorId="7D4E7CDB" wp14:editId="7753AF23">
            <wp:extent cx="2289600" cy="1526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X151_20211201_BT7_F36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9600" cy="1526400"/>
                    </a:xfrm>
                    <a:prstGeom prst="rect">
                      <a:avLst/>
                    </a:prstGeom>
                  </pic:spPr>
                </pic:pic>
              </a:graphicData>
            </a:graphic>
          </wp:inline>
        </w:drawing>
      </w:r>
    </w:p>
    <w:p w14:paraId="340EB010" w14:textId="77777777" w:rsidR="00856674" w:rsidRDefault="00856674" w:rsidP="00A278D9">
      <w:pPr>
        <w:rPr>
          <w:rFonts w:ascii="Overpass" w:hAnsi="Overpass"/>
          <w:b/>
          <w:bCs/>
          <w:lang w:val="en-GB"/>
        </w:rPr>
      </w:pPr>
    </w:p>
    <w:p w14:paraId="3A9EAA0C" w14:textId="77777777" w:rsidR="00856674" w:rsidRDefault="00856674" w:rsidP="00A278D9">
      <w:pPr>
        <w:rPr>
          <w:rFonts w:ascii="Overpass" w:hAnsi="Overpass"/>
          <w:b/>
          <w:bCs/>
          <w:lang w:val="en-GB"/>
        </w:rPr>
      </w:pPr>
    </w:p>
    <w:p w14:paraId="1BA1C3E4" w14:textId="77777777" w:rsidR="00856674" w:rsidRDefault="00856674" w:rsidP="00A278D9">
      <w:pPr>
        <w:rPr>
          <w:rFonts w:ascii="Overpass" w:hAnsi="Overpass"/>
          <w:b/>
          <w:bCs/>
          <w:lang w:val="en-GB"/>
        </w:rPr>
      </w:pPr>
    </w:p>
    <w:p w14:paraId="0BF25912" w14:textId="73EE64E6" w:rsidR="00A278D9" w:rsidRPr="000D5674" w:rsidRDefault="00F07A6F" w:rsidP="00A278D9">
      <w:pPr>
        <w:rPr>
          <w:rFonts w:ascii="Overpass" w:hAnsi="Overpass"/>
          <w:b/>
          <w:bCs/>
          <w:lang w:val="en-GB"/>
        </w:rPr>
      </w:pPr>
      <w:r>
        <w:rPr>
          <w:rFonts w:ascii="Overpass" w:hAnsi="Overpass"/>
          <w:b/>
          <w:bCs/>
          <w:lang w:val="en-GB"/>
        </w:rPr>
        <w:t>About</w:t>
      </w:r>
      <w:r w:rsidR="00A278D9" w:rsidRPr="000D5674">
        <w:rPr>
          <w:rFonts w:ascii="Overpass" w:hAnsi="Overpass"/>
          <w:b/>
          <w:bCs/>
          <w:lang w:val="en-GB"/>
        </w:rPr>
        <w:t xml:space="preserve"> S+B Gruppe:</w:t>
      </w:r>
    </w:p>
    <w:p w14:paraId="5B0110CF" w14:textId="77777777" w:rsidR="00F07A6F" w:rsidRPr="00F84266" w:rsidRDefault="00F07A6F" w:rsidP="00F07A6F">
      <w:pPr>
        <w:jc w:val="both"/>
        <w:rPr>
          <w:rFonts w:ascii="Overpass" w:hAnsi="Overpass" w:cs="Calibri Light"/>
          <w:sz w:val="18"/>
          <w:szCs w:val="18"/>
          <w:lang w:val="en-GB" w:eastAsia="de-AT"/>
        </w:rPr>
      </w:pPr>
      <w:r w:rsidRPr="00F84266">
        <w:rPr>
          <w:rFonts w:ascii="Overpass" w:hAnsi="Overpass" w:cs="Calibri Light"/>
          <w:sz w:val="18"/>
          <w:szCs w:val="18"/>
          <w:lang w:val="en-GB" w:eastAsia="de-AT"/>
        </w:rPr>
        <w:t xml:space="preserve">S+B Gruppe AG, a privately-owned property developer with offices in Bucharest, Prague, Vienna and Warsaw, has been executing complex projects for over 35 years, acting as both an investor and general contractor. The team, headed by Managing Director Reinhard Schertler and Viennese general planner Alfred Michael Beck, together with the long-standing board members Wolfdieter Jarisch for Austria and Franz Paul Bauer for the CEE region and the two board members Edmund Völker and Wolfgang Eder for finances and accounting, specialises in the planning, construction management, commercial management and marketing of top-quality construction projects. A number of major developments are currently underway in Central and Eastern Europe. The combination of local on-site staff and international expertise is the key to S+B’s success. To date, the Group has invested more than EUR 6.2 billion in developing a total of 1,200,000 sqm of usable space. </w:t>
      </w:r>
    </w:p>
    <w:p w14:paraId="39B5F566" w14:textId="2B18B1AF" w:rsidR="00A278D9" w:rsidRPr="00F07A6F" w:rsidRDefault="002A57E3" w:rsidP="00A278D9">
      <w:pPr>
        <w:rPr>
          <w:rFonts w:ascii="Overpass" w:hAnsi="Overpass"/>
          <w:color w:val="A6A6A6" w:themeColor="background1" w:themeShade="A6"/>
        </w:rPr>
      </w:pPr>
      <w:hyperlink r:id="rId13" w:history="1">
        <w:r w:rsidR="00A278D9" w:rsidRPr="00F07A6F">
          <w:rPr>
            <w:rStyle w:val="Hyperlink"/>
            <w:rFonts w:ascii="Overpass" w:hAnsi="Overpass"/>
            <w:color w:val="A6A6A6" w:themeColor="background1" w:themeShade="A6"/>
          </w:rPr>
          <w:t>www.sb-gruppe.at</w:t>
        </w:r>
      </w:hyperlink>
    </w:p>
    <w:p w14:paraId="1262B7AB" w14:textId="77777777" w:rsidR="00A278D9" w:rsidRPr="00F07A6F" w:rsidRDefault="00A278D9" w:rsidP="004E4290">
      <w:pPr>
        <w:rPr>
          <w:rFonts w:ascii="Overpass" w:hAnsi="Overpass"/>
        </w:rPr>
      </w:pPr>
    </w:p>
    <w:p w14:paraId="02FE6CB0" w14:textId="52EEB7F4" w:rsidR="006516AB" w:rsidRDefault="00F07A6F" w:rsidP="006516AB">
      <w:pPr>
        <w:rPr>
          <w:rFonts w:ascii="Overpass" w:hAnsi="Overpass"/>
          <w:b/>
          <w:bCs/>
        </w:rPr>
      </w:pPr>
      <w:r>
        <w:rPr>
          <w:rFonts w:ascii="Overpass" w:hAnsi="Overpass"/>
          <w:b/>
          <w:bCs/>
        </w:rPr>
        <w:t>About</w:t>
      </w:r>
      <w:r w:rsidR="006516AB" w:rsidRPr="00F07A6F">
        <w:rPr>
          <w:rFonts w:ascii="Overpass" w:hAnsi="Overpass"/>
          <w:b/>
          <w:bCs/>
        </w:rPr>
        <w:t xml:space="preserve"> C&amp;P Immobilien AG:</w:t>
      </w:r>
    </w:p>
    <w:p w14:paraId="4E6D2186" w14:textId="77777777" w:rsidR="00F07A6F" w:rsidRPr="00F84266" w:rsidRDefault="00F07A6F" w:rsidP="00F07A6F">
      <w:pPr>
        <w:rPr>
          <w:rFonts w:ascii="Overpass" w:hAnsi="Overpass" w:cs="Arial"/>
          <w:sz w:val="18"/>
          <w:szCs w:val="18"/>
          <w:lang w:val="en-GB"/>
        </w:rPr>
      </w:pPr>
      <w:r w:rsidRPr="00F84266">
        <w:rPr>
          <w:rFonts w:ascii="Overpass" w:hAnsi="Overpass" w:cs="Arial"/>
          <w:sz w:val="18"/>
          <w:szCs w:val="18"/>
          <w:lang w:val="en-GB"/>
        </w:rPr>
        <w:t xml:space="preserve">C&amp;P develops, sells, rents and manages real estate projects. With over 7.000 apartments sold and a current project development pipeline of over € 1,6 billion, C&amp;P </w:t>
      </w:r>
      <w:proofErr w:type="spellStart"/>
      <w:r w:rsidRPr="00F84266">
        <w:rPr>
          <w:rFonts w:ascii="Overpass" w:hAnsi="Overpass" w:cs="Arial"/>
          <w:sz w:val="18"/>
          <w:szCs w:val="18"/>
          <w:lang w:val="en-GB"/>
        </w:rPr>
        <w:t>Immobilien</w:t>
      </w:r>
      <w:proofErr w:type="spellEnd"/>
      <w:r w:rsidRPr="00F84266">
        <w:rPr>
          <w:rFonts w:ascii="Overpass" w:hAnsi="Overpass" w:cs="Arial"/>
          <w:sz w:val="18"/>
          <w:szCs w:val="18"/>
          <w:lang w:val="en-GB"/>
        </w:rPr>
        <w:t xml:space="preserve"> AG is the Austrian market leader for investor properties in the private customer segment. Currently, 184 highly committed employees work at 6 locations in Graz, Vienna, Klagenfurt, Berlin, Munich and Dubai. The company's own asset and existing property portfolio exceeds € 87 million. As a full-service partner, we offer an all-round carefree service: From development, construction, sales and consulting to the point at which you want to rent out your apartment and beyond, all administrative tasks and threads come together at C&amp;P. </w:t>
      </w:r>
    </w:p>
    <w:p w14:paraId="16B1C923" w14:textId="71686EBC" w:rsidR="00F07A6F" w:rsidRPr="00F84266" w:rsidRDefault="00F07A6F" w:rsidP="00F07A6F">
      <w:pPr>
        <w:rPr>
          <w:rFonts w:ascii="Overpass" w:hAnsi="Overpass" w:cs="Arial"/>
          <w:sz w:val="18"/>
          <w:szCs w:val="18"/>
          <w:lang w:val="en-GB"/>
        </w:rPr>
      </w:pPr>
      <w:r w:rsidRPr="00F84266">
        <w:rPr>
          <w:rFonts w:ascii="Overpass" w:hAnsi="Overpass" w:cs="Arial"/>
          <w:sz w:val="18"/>
          <w:szCs w:val="18"/>
          <w:lang w:val="en-GB"/>
        </w:rPr>
        <w:t xml:space="preserve">Our property investment product has already proven to be a great success, but we also have new products in the pipeline. </w:t>
      </w:r>
      <w:r w:rsidRPr="00F84266">
        <w:rPr>
          <w:rStyle w:val="Fett"/>
          <w:rFonts w:ascii="Overpass" w:hAnsi="Overpass" w:cs="Arial"/>
          <w:b w:val="0"/>
          <w:bCs w:val="0"/>
          <w:sz w:val="18"/>
          <w:szCs w:val="18"/>
          <w:lang w:val="en-GB"/>
        </w:rPr>
        <w:t>In addition to innovative living concepts, we also plan to develop cutting-edge work concepts.</w:t>
      </w:r>
      <w:r w:rsidRPr="00F84266">
        <w:rPr>
          <w:rFonts w:ascii="Overpass" w:hAnsi="Overpass" w:cs="Arial"/>
          <w:sz w:val="18"/>
          <w:szCs w:val="18"/>
          <w:lang w:val="en-GB"/>
        </w:rPr>
        <w:t xml:space="preserve"> </w:t>
      </w:r>
    </w:p>
    <w:p w14:paraId="15A63A38" w14:textId="551067BC" w:rsidR="00021CC7" w:rsidRPr="009B6CB9" w:rsidRDefault="00021CC7" w:rsidP="00021CC7">
      <w:pPr>
        <w:jc w:val="both"/>
        <w:rPr>
          <w:rFonts w:ascii="Overpass" w:hAnsi="Overpass"/>
          <w:sz w:val="20"/>
          <w:szCs w:val="20"/>
          <w:lang w:val="en-GB"/>
        </w:rPr>
      </w:pPr>
      <w:r w:rsidRPr="009B6CB9">
        <w:rPr>
          <w:rFonts w:ascii="Overpass" w:hAnsi="Overpass"/>
          <w:sz w:val="20"/>
          <w:szCs w:val="20"/>
          <w:lang w:val="en-GB"/>
        </w:rPr>
        <w:t xml:space="preserve">www.cp-ag.at </w:t>
      </w:r>
    </w:p>
    <w:p w14:paraId="1C9A0E5D" w14:textId="5D25D462" w:rsidR="00A278D9" w:rsidRPr="009B6CB9" w:rsidRDefault="00A278D9" w:rsidP="00021CC7">
      <w:pPr>
        <w:jc w:val="both"/>
        <w:rPr>
          <w:rFonts w:ascii="Overpass" w:hAnsi="Overpass"/>
          <w:lang w:val="en-GB"/>
        </w:rPr>
      </w:pPr>
    </w:p>
    <w:p w14:paraId="0FD5234A" w14:textId="4EDC725D" w:rsidR="00A278D9" w:rsidRDefault="00F07A6F" w:rsidP="00A278D9">
      <w:pPr>
        <w:jc w:val="both"/>
        <w:rPr>
          <w:rFonts w:ascii="Overpass" w:hAnsi="Overpass"/>
          <w:b/>
          <w:bCs/>
          <w:lang w:val="en-GB"/>
        </w:rPr>
      </w:pPr>
      <w:r w:rsidRPr="00F07A6F">
        <w:rPr>
          <w:rFonts w:ascii="Overpass" w:hAnsi="Overpass"/>
          <w:b/>
          <w:bCs/>
          <w:lang w:val="en-GB"/>
        </w:rPr>
        <w:t xml:space="preserve">About </w:t>
      </w:r>
      <w:r w:rsidR="00A278D9" w:rsidRPr="00F07A6F">
        <w:rPr>
          <w:rFonts w:ascii="Overpass" w:hAnsi="Overpass"/>
          <w:b/>
          <w:bCs/>
          <w:lang w:val="en-GB"/>
        </w:rPr>
        <w:t xml:space="preserve">BNP Paribas Real Estate Investment Management </w:t>
      </w:r>
    </w:p>
    <w:p w14:paraId="3649A631" w14:textId="60EB25A9" w:rsidR="00D137C9" w:rsidRPr="00F84266" w:rsidRDefault="00A278D9" w:rsidP="00A278D9">
      <w:pPr>
        <w:jc w:val="both"/>
        <w:rPr>
          <w:rFonts w:ascii="Overpass" w:hAnsi="Overpass"/>
          <w:sz w:val="18"/>
          <w:szCs w:val="18"/>
          <w:lang w:val="en-GB"/>
        </w:rPr>
      </w:pPr>
      <w:r w:rsidRPr="00F84266">
        <w:rPr>
          <w:rFonts w:ascii="Overpass" w:hAnsi="Overpass"/>
          <w:sz w:val="18"/>
          <w:szCs w:val="18"/>
          <w:lang w:val="en-GB"/>
        </w:rPr>
        <w:t xml:space="preserve">BNP Paribas REIM, </w:t>
      </w:r>
      <w:r w:rsidR="00D137C9" w:rsidRPr="00F84266">
        <w:rPr>
          <w:rFonts w:ascii="Overpass" w:hAnsi="Overpass"/>
          <w:sz w:val="18"/>
          <w:szCs w:val="18"/>
          <w:lang w:val="en-GB"/>
        </w:rPr>
        <w:t>a business line of BNP Paribas Real Estate, provides a wide range of real estate funds and investment solutions for investors, based on strong convictions. Deeply European, we have a close understanding of local markets. With our 360 employees, we care for assets as we care for living beings, aiming to build a better living environment for our 200+ institutional investors and 140.000+ private investors. We believe in ESG to reconcile social, environmental and financial performance. We apply innovation in order to better adapt to the risks and opportunities of today and tomorrow.</w:t>
      </w:r>
    </w:p>
    <w:p w14:paraId="115E022E" w14:textId="52D5CFA1" w:rsidR="00D137C9" w:rsidRPr="00F84266" w:rsidRDefault="00D137C9" w:rsidP="00A278D9">
      <w:pPr>
        <w:jc w:val="both"/>
        <w:rPr>
          <w:rFonts w:ascii="Overpass" w:hAnsi="Overpass"/>
          <w:sz w:val="18"/>
          <w:szCs w:val="18"/>
          <w:lang w:val="en-GB"/>
        </w:rPr>
      </w:pPr>
      <w:r w:rsidRPr="00F84266">
        <w:rPr>
          <w:rFonts w:ascii="Overpass" w:hAnsi="Overpass"/>
          <w:sz w:val="18"/>
          <w:szCs w:val="18"/>
          <w:lang w:val="en-GB"/>
        </w:rPr>
        <w:t>At the beginning of 2021, BNP Paribas REIM manages € 29,7 billion of living European assets on behalf of instit</w:t>
      </w:r>
      <w:r w:rsidR="00F84266" w:rsidRPr="00F84266">
        <w:rPr>
          <w:rFonts w:ascii="Overpass" w:hAnsi="Overpass"/>
          <w:sz w:val="18"/>
          <w:szCs w:val="18"/>
          <w:lang w:val="en-GB"/>
        </w:rPr>
        <w:t>ut</w:t>
      </w:r>
      <w:r w:rsidRPr="00F84266">
        <w:rPr>
          <w:rFonts w:ascii="Overpass" w:hAnsi="Overpass"/>
          <w:sz w:val="18"/>
          <w:szCs w:val="18"/>
          <w:lang w:val="en-GB"/>
        </w:rPr>
        <w:t>ional and private investors.</w:t>
      </w:r>
      <w:r w:rsidR="00F84266" w:rsidRPr="00F84266">
        <w:rPr>
          <w:rFonts w:ascii="Overpass" w:hAnsi="Overpass"/>
          <w:sz w:val="18"/>
          <w:szCs w:val="18"/>
          <w:lang w:val="en-GB"/>
        </w:rPr>
        <w:t xml:space="preserve"> </w:t>
      </w:r>
    </w:p>
    <w:p w14:paraId="61AFD13F" w14:textId="48000094" w:rsidR="00D137C9" w:rsidRPr="00F84266" w:rsidRDefault="00D137C9" w:rsidP="00A278D9">
      <w:pPr>
        <w:jc w:val="both"/>
        <w:rPr>
          <w:rFonts w:ascii="Overpass" w:hAnsi="Overpass" w:cs="Arial"/>
          <w:sz w:val="18"/>
          <w:szCs w:val="18"/>
          <w:shd w:val="clear" w:color="auto" w:fill="FFFFFF"/>
          <w:lang w:val="en-GB"/>
        </w:rPr>
      </w:pPr>
      <w:r w:rsidRPr="00F84266">
        <w:rPr>
          <w:rFonts w:ascii="Overpass" w:hAnsi="Overpass"/>
          <w:sz w:val="18"/>
          <w:szCs w:val="18"/>
          <w:lang w:val="en-GB"/>
        </w:rPr>
        <w:t xml:space="preserve">BNP Paribas Real Estate Investment Management is composed of regulated entities in the following countries: </w:t>
      </w:r>
      <w:r w:rsidR="00F84266" w:rsidRPr="00F84266">
        <w:rPr>
          <w:rFonts w:ascii="Overpass" w:hAnsi="Overpass"/>
          <w:sz w:val="18"/>
          <w:szCs w:val="18"/>
          <w:lang w:val="en-GB"/>
        </w:rPr>
        <w:t>France,</w:t>
      </w:r>
      <w:r w:rsidRPr="00F84266">
        <w:rPr>
          <w:rFonts w:ascii="Overpass" w:hAnsi="Overpass" w:cs="Arial"/>
          <w:sz w:val="18"/>
          <w:szCs w:val="18"/>
          <w:shd w:val="clear" w:color="auto" w:fill="FFFFFF"/>
          <w:lang w:val="en-GB"/>
        </w:rPr>
        <w:t xml:space="preserve"> BNP Paribas Real Estate Investment Management S.A.; </w:t>
      </w:r>
      <w:r w:rsidR="00F84266" w:rsidRPr="00F84266">
        <w:rPr>
          <w:rFonts w:ascii="Overpass" w:hAnsi="Overpass" w:cs="Arial"/>
          <w:sz w:val="18"/>
          <w:szCs w:val="18"/>
          <w:shd w:val="clear" w:color="auto" w:fill="FFFFFF"/>
          <w:lang w:val="en-GB"/>
        </w:rPr>
        <w:t>Italy</w:t>
      </w:r>
      <w:r w:rsidRPr="00F84266">
        <w:rPr>
          <w:rFonts w:ascii="Overpass" w:hAnsi="Overpass" w:cs="Arial"/>
          <w:sz w:val="18"/>
          <w:szCs w:val="18"/>
          <w:shd w:val="clear" w:color="auto" w:fill="FFFFFF"/>
          <w:lang w:val="en-GB"/>
        </w:rPr>
        <w:t xml:space="preserve">, BNP Paribas Real Estate Investment Management Italy SGR; </w:t>
      </w:r>
      <w:r w:rsidR="00F84266" w:rsidRPr="00F84266">
        <w:rPr>
          <w:rFonts w:ascii="Overpass" w:hAnsi="Overpass" w:cs="Arial"/>
          <w:sz w:val="18"/>
          <w:szCs w:val="18"/>
          <w:shd w:val="clear" w:color="auto" w:fill="FFFFFF"/>
          <w:lang w:val="en-GB"/>
        </w:rPr>
        <w:t xml:space="preserve">Germany, </w:t>
      </w:r>
      <w:r w:rsidRPr="00F84266">
        <w:rPr>
          <w:rFonts w:ascii="Overpass" w:hAnsi="Overpass" w:cs="Arial"/>
          <w:sz w:val="18"/>
          <w:szCs w:val="18"/>
          <w:shd w:val="clear" w:color="auto" w:fill="FFFFFF"/>
          <w:lang w:val="en-GB"/>
        </w:rPr>
        <w:t xml:space="preserve">BNP Paribas Real Estate Investment Management Germany GmbH; </w:t>
      </w:r>
      <w:r w:rsidR="00F84266" w:rsidRPr="00F84266">
        <w:rPr>
          <w:rFonts w:ascii="Overpass" w:hAnsi="Overpass" w:cs="Arial"/>
          <w:sz w:val="18"/>
          <w:szCs w:val="18"/>
          <w:shd w:val="clear" w:color="auto" w:fill="FFFFFF"/>
          <w:lang w:val="en-GB"/>
        </w:rPr>
        <w:t>UK</w:t>
      </w:r>
      <w:r w:rsidRPr="00F84266">
        <w:rPr>
          <w:rFonts w:ascii="Overpass" w:hAnsi="Overpass" w:cs="Arial"/>
          <w:sz w:val="18"/>
          <w:szCs w:val="18"/>
          <w:shd w:val="clear" w:color="auto" w:fill="FFFFFF"/>
          <w:lang w:val="en-GB"/>
        </w:rPr>
        <w:t xml:space="preserve">, BNP Paribas Real Estate Investment Management UK Limited; </w:t>
      </w:r>
      <w:r w:rsidR="00F84266" w:rsidRPr="00F84266">
        <w:rPr>
          <w:rFonts w:ascii="Overpass" w:hAnsi="Overpass" w:cs="Arial"/>
          <w:sz w:val="18"/>
          <w:szCs w:val="18"/>
          <w:shd w:val="clear" w:color="auto" w:fill="FFFFFF"/>
          <w:lang w:val="en-GB"/>
        </w:rPr>
        <w:t>Luxembourg,</w:t>
      </w:r>
      <w:r w:rsidRPr="00F84266">
        <w:rPr>
          <w:rFonts w:ascii="Overpass" w:hAnsi="Overpass" w:cs="Arial"/>
          <w:sz w:val="18"/>
          <w:szCs w:val="18"/>
          <w:shd w:val="clear" w:color="auto" w:fill="FFFFFF"/>
          <w:lang w:val="en-GB"/>
        </w:rPr>
        <w:t xml:space="preserve"> BNP Paribas Real Estate Investment Management Luxembourg S.A.</w:t>
      </w:r>
    </w:p>
    <w:p w14:paraId="4322F818" w14:textId="4D3394B3" w:rsidR="00F84266" w:rsidRPr="00F84266" w:rsidRDefault="00F84266" w:rsidP="00A278D9">
      <w:pPr>
        <w:jc w:val="both"/>
        <w:rPr>
          <w:rFonts w:ascii="Overpass" w:hAnsi="Overpass"/>
          <w:sz w:val="18"/>
          <w:szCs w:val="18"/>
          <w:lang w:val="en-GB"/>
        </w:rPr>
      </w:pPr>
      <w:r w:rsidRPr="00F84266">
        <w:rPr>
          <w:rFonts w:ascii="Overpass" w:hAnsi="Overpass"/>
          <w:sz w:val="18"/>
          <w:szCs w:val="18"/>
          <w:lang w:val="en-GB"/>
        </w:rPr>
        <w:t>Each of the legal entities responsible for offering products or services to their customers is referred to in the product documentation, contracts and relates information.</w:t>
      </w:r>
    </w:p>
    <w:p w14:paraId="0F51A233" w14:textId="2CD7EC96" w:rsidR="00A278D9" w:rsidRPr="00F07A6F" w:rsidRDefault="002A57E3" w:rsidP="00A278D9">
      <w:pPr>
        <w:jc w:val="both"/>
        <w:rPr>
          <w:rFonts w:ascii="Overpass" w:hAnsi="Overpass"/>
          <w:sz w:val="20"/>
          <w:szCs w:val="20"/>
        </w:rPr>
      </w:pPr>
      <w:hyperlink r:id="rId14" w:history="1">
        <w:r w:rsidR="00A278D9" w:rsidRPr="00F07A6F">
          <w:rPr>
            <w:rStyle w:val="Hyperlink"/>
            <w:rFonts w:ascii="Overpass" w:hAnsi="Overpass"/>
            <w:sz w:val="20"/>
            <w:szCs w:val="20"/>
          </w:rPr>
          <w:t>www.reim.bnpparibas.com/de</w:t>
        </w:r>
      </w:hyperlink>
    </w:p>
    <w:p w14:paraId="13601D14" w14:textId="77777777" w:rsidR="00021CC7" w:rsidRPr="00F07A6F" w:rsidRDefault="00021CC7" w:rsidP="00021CC7">
      <w:pPr>
        <w:jc w:val="both"/>
        <w:rPr>
          <w:rFonts w:ascii="Overpass" w:hAnsi="Overpass"/>
        </w:rPr>
      </w:pPr>
    </w:p>
    <w:p w14:paraId="6948531E" w14:textId="77777777" w:rsidR="00021CC7" w:rsidRPr="00F07A6F" w:rsidRDefault="00021CC7" w:rsidP="00021CC7">
      <w:pPr>
        <w:rPr>
          <w:rFonts w:ascii="Overpass" w:hAnsi="Overpass"/>
          <w:b/>
          <w:bCs/>
        </w:rPr>
      </w:pPr>
      <w:r w:rsidRPr="00F07A6F">
        <w:rPr>
          <w:rFonts w:ascii="Overpass" w:hAnsi="Overpass"/>
          <w:b/>
          <w:bCs/>
        </w:rPr>
        <w:t>Rückfragen an:</w:t>
      </w:r>
    </w:p>
    <w:p w14:paraId="498843A5" w14:textId="77777777" w:rsidR="00A278D9" w:rsidRPr="00F07A6F" w:rsidRDefault="00A278D9" w:rsidP="00A278D9">
      <w:pPr>
        <w:rPr>
          <w:rFonts w:ascii="Overpass" w:hAnsi="Overpass" w:cs="Calibri Light"/>
          <w:sz w:val="20"/>
          <w:szCs w:val="20"/>
          <w:lang w:eastAsia="de-AT"/>
        </w:rPr>
      </w:pPr>
      <w:r w:rsidRPr="000D5674">
        <w:rPr>
          <w:rFonts w:ascii="Overpass" w:hAnsi="Overpass"/>
          <w:noProof/>
          <w:lang w:val="en-GB" w:eastAsia="de-DE"/>
        </w:rPr>
        <w:drawing>
          <wp:anchor distT="0" distB="0" distL="114300" distR="114300" simplePos="0" relativeHeight="251659264" behindDoc="0" locked="0" layoutInCell="1" allowOverlap="1" wp14:anchorId="4D2FD030" wp14:editId="3E52A9AA">
            <wp:simplePos x="0" y="0"/>
            <wp:positionH relativeFrom="margin">
              <wp:posOffset>3573780</wp:posOffset>
            </wp:positionH>
            <wp:positionV relativeFrom="paragraph">
              <wp:posOffset>321945</wp:posOffset>
            </wp:positionV>
            <wp:extent cx="2273300" cy="429895"/>
            <wp:effectExtent l="0" t="0" r="0" b="8255"/>
            <wp:wrapSquare wrapText="bothSides"/>
            <wp:docPr id="23" name="Image 23" descr="K:\Edition Publicité\Ericka\CHARTE 2015\CHARTE\RE_BL_E_Q\RE_BL_E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dition Publicité\Ericka\CHARTE 2015\CHARTE\RE_BL_E_Q\RE_BL_E_Q.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102" t="16953" b="19011"/>
                    <a:stretch/>
                  </pic:blipFill>
                  <pic:spPr bwMode="auto">
                    <a:xfrm>
                      <a:off x="0" y="0"/>
                      <a:ext cx="2273300" cy="42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5674">
        <w:rPr>
          <w:rFonts w:ascii="Overpass" w:hAnsi="Overpass" w:cs="Calibri Light"/>
          <w:noProof/>
          <w:sz w:val="20"/>
          <w:szCs w:val="20"/>
          <w:lang w:val="en-GB" w:eastAsia="de-AT"/>
        </w:rPr>
        <w:drawing>
          <wp:inline distT="0" distB="0" distL="0" distR="0" wp14:anchorId="0443ABA3" wp14:editId="331C4DA1">
            <wp:extent cx="676910" cy="830564"/>
            <wp:effectExtent l="0" t="0" r="889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B_GRUPPE_1c_positiv 163x200 pixel.jpg"/>
                    <pic:cNvPicPr/>
                  </pic:nvPicPr>
                  <pic:blipFill>
                    <a:blip r:embed="rId16">
                      <a:extLst>
                        <a:ext uri="{28A0092B-C50C-407E-A947-70E740481C1C}">
                          <a14:useLocalDpi xmlns:a14="http://schemas.microsoft.com/office/drawing/2010/main" val="0"/>
                        </a:ext>
                      </a:extLst>
                    </a:blip>
                    <a:stretch>
                      <a:fillRect/>
                    </a:stretch>
                  </pic:blipFill>
                  <pic:spPr>
                    <a:xfrm>
                      <a:off x="0" y="0"/>
                      <a:ext cx="708961" cy="869890"/>
                    </a:xfrm>
                    <a:prstGeom prst="rect">
                      <a:avLst/>
                    </a:prstGeom>
                  </pic:spPr>
                </pic:pic>
              </a:graphicData>
            </a:graphic>
          </wp:inline>
        </w:drawing>
      </w:r>
      <w:r w:rsidRPr="00F07A6F">
        <w:rPr>
          <w:rFonts w:ascii="Overpass" w:hAnsi="Overpass" w:cs="Calibri Light"/>
          <w:sz w:val="20"/>
          <w:szCs w:val="20"/>
          <w:lang w:eastAsia="de-AT"/>
        </w:rPr>
        <w:tab/>
        <w:t xml:space="preserve">                 </w:t>
      </w:r>
      <w:r w:rsidRPr="00F07A6F">
        <w:rPr>
          <w:rFonts w:ascii="Overpass" w:hAnsi="Overpass" w:cs="Calibri Light"/>
          <w:sz w:val="20"/>
          <w:szCs w:val="20"/>
          <w:lang w:eastAsia="de-AT"/>
        </w:rPr>
        <w:tab/>
      </w:r>
      <w:r w:rsidRPr="000D5674">
        <w:rPr>
          <w:rFonts w:ascii="Overpass" w:hAnsi="Overpass" w:cs="Calibri Light"/>
          <w:noProof/>
          <w:sz w:val="20"/>
          <w:szCs w:val="20"/>
          <w:lang w:val="en-GB" w:eastAsia="de-AT"/>
        </w:rPr>
        <w:drawing>
          <wp:inline distT="0" distB="0" distL="0" distR="0" wp14:anchorId="5FDAE2EB" wp14:editId="6B402B82">
            <wp:extent cx="949447" cy="861849"/>
            <wp:effectExtent l="0" t="0" r="317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P_Logo_Standard_2021_cmyk-scaled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8782" cy="906632"/>
                    </a:xfrm>
                    <a:prstGeom prst="rect">
                      <a:avLst/>
                    </a:prstGeom>
                  </pic:spPr>
                </pic:pic>
              </a:graphicData>
            </a:graphic>
          </wp:inline>
        </w:drawing>
      </w:r>
    </w:p>
    <w:p w14:paraId="0B97F799" w14:textId="771FC950" w:rsidR="00A278D9" w:rsidRPr="00F07A6F" w:rsidRDefault="00A278D9" w:rsidP="00A278D9">
      <w:pPr>
        <w:pStyle w:val="Default"/>
        <w:rPr>
          <w:rFonts w:ascii="Overpass" w:hAnsi="Overpass"/>
          <w:color w:val="000000" w:themeColor="text1"/>
          <w:sz w:val="20"/>
          <w:szCs w:val="20"/>
        </w:rPr>
      </w:pPr>
      <w:r w:rsidRPr="00F07A6F">
        <w:rPr>
          <w:rFonts w:ascii="Overpass" w:hAnsi="Overpass" w:cs="Calibri Light"/>
          <w:color w:val="000000" w:themeColor="text1"/>
          <w:sz w:val="20"/>
          <w:szCs w:val="20"/>
          <w:lang w:eastAsia="de-AT"/>
        </w:rPr>
        <w:t>S+B Gruppe AG</w:t>
      </w:r>
      <w:r w:rsidRPr="00F07A6F">
        <w:rPr>
          <w:rFonts w:ascii="Overpass" w:hAnsi="Overpass" w:cs="Calibri Light"/>
          <w:color w:val="000000" w:themeColor="text1"/>
          <w:sz w:val="20"/>
          <w:szCs w:val="20"/>
          <w:lang w:eastAsia="de-AT"/>
        </w:rPr>
        <w:tab/>
      </w:r>
      <w:r w:rsidRPr="00F07A6F">
        <w:rPr>
          <w:rFonts w:ascii="Overpass" w:hAnsi="Overpass" w:cs="Calibri Light"/>
          <w:color w:val="000000" w:themeColor="text1"/>
          <w:sz w:val="20"/>
          <w:szCs w:val="20"/>
          <w:lang w:eastAsia="de-AT"/>
        </w:rPr>
        <w:tab/>
      </w:r>
      <w:r w:rsidR="00F3105C" w:rsidRPr="00F07A6F">
        <w:rPr>
          <w:rFonts w:ascii="Overpass" w:hAnsi="Overpass" w:cs="Calibri Light"/>
          <w:color w:val="000000" w:themeColor="text1"/>
          <w:sz w:val="20"/>
          <w:szCs w:val="20"/>
          <w:lang w:eastAsia="de-AT"/>
        </w:rPr>
        <w:tab/>
      </w:r>
      <w:r w:rsidRPr="00F07A6F">
        <w:rPr>
          <w:rFonts w:ascii="Overpass" w:hAnsi="Overpass" w:cs="Calibri Light"/>
          <w:color w:val="000000" w:themeColor="text1"/>
          <w:sz w:val="20"/>
          <w:szCs w:val="20"/>
          <w:lang w:eastAsia="de-AT"/>
        </w:rPr>
        <w:t>C&amp;P Immobilien AG</w:t>
      </w:r>
      <w:r w:rsidRPr="00F07A6F">
        <w:rPr>
          <w:rFonts w:ascii="Overpass" w:hAnsi="Overpass" w:cs="Calibri Light"/>
          <w:color w:val="000000" w:themeColor="text1"/>
          <w:sz w:val="20"/>
          <w:szCs w:val="20"/>
          <w:lang w:eastAsia="de-AT"/>
        </w:rPr>
        <w:tab/>
      </w:r>
      <w:r w:rsidRPr="00F07A6F">
        <w:rPr>
          <w:rFonts w:ascii="Overpass" w:hAnsi="Overpass" w:cs="Calibri Light"/>
          <w:color w:val="000000" w:themeColor="text1"/>
          <w:sz w:val="20"/>
          <w:szCs w:val="20"/>
          <w:lang w:eastAsia="de-AT"/>
        </w:rPr>
        <w:tab/>
      </w:r>
      <w:r w:rsidRPr="00F07A6F">
        <w:rPr>
          <w:rFonts w:ascii="Overpass" w:hAnsi="Overpass"/>
          <w:bCs/>
          <w:color w:val="000000" w:themeColor="text1"/>
          <w:sz w:val="20"/>
          <w:szCs w:val="20"/>
        </w:rPr>
        <w:t>BNP Paribas REIM Germany</w:t>
      </w:r>
    </w:p>
    <w:p w14:paraId="60025636" w14:textId="77777777" w:rsidR="00A278D9" w:rsidRPr="00F07A6F" w:rsidRDefault="00A278D9" w:rsidP="00A278D9">
      <w:pPr>
        <w:rPr>
          <w:rFonts w:ascii="Overpass" w:hAnsi="Overpass" w:cs="Calibri Light"/>
          <w:color w:val="000000" w:themeColor="text1"/>
          <w:sz w:val="20"/>
          <w:szCs w:val="20"/>
          <w:lang w:eastAsia="de-AT"/>
        </w:rPr>
      </w:pPr>
      <w:r w:rsidRPr="00F07A6F">
        <w:rPr>
          <w:rFonts w:ascii="Overpass" w:hAnsi="Overpass" w:cs="Calibri Light"/>
          <w:color w:val="000000" w:themeColor="text1"/>
          <w:sz w:val="20"/>
          <w:szCs w:val="20"/>
          <w:lang w:eastAsia="de-AT"/>
        </w:rPr>
        <w:t>Mag. Andrea Jarisch</w:t>
      </w:r>
      <w:r w:rsidRPr="00F07A6F">
        <w:rPr>
          <w:rFonts w:ascii="Overpass" w:hAnsi="Overpass" w:cs="Calibri Light"/>
          <w:color w:val="000000" w:themeColor="text1"/>
          <w:sz w:val="20"/>
          <w:szCs w:val="20"/>
          <w:lang w:eastAsia="de-AT"/>
        </w:rPr>
        <w:tab/>
      </w:r>
      <w:r w:rsidRPr="00F07A6F">
        <w:rPr>
          <w:rFonts w:ascii="Overpass" w:hAnsi="Overpass" w:cs="Calibri Light"/>
          <w:color w:val="000000" w:themeColor="text1"/>
          <w:sz w:val="20"/>
          <w:szCs w:val="20"/>
          <w:lang w:eastAsia="de-AT"/>
        </w:rPr>
        <w:tab/>
        <w:t>Michael Thier</w:t>
      </w:r>
      <w:r w:rsidRPr="00F07A6F">
        <w:rPr>
          <w:rFonts w:ascii="Overpass" w:hAnsi="Overpass" w:cs="Calibri Light"/>
          <w:color w:val="000000" w:themeColor="text1"/>
          <w:sz w:val="20"/>
          <w:szCs w:val="20"/>
          <w:lang w:eastAsia="de-AT"/>
        </w:rPr>
        <w:tab/>
      </w:r>
      <w:r w:rsidRPr="00F07A6F">
        <w:rPr>
          <w:rFonts w:ascii="Overpass" w:hAnsi="Overpass" w:cs="Calibri Light"/>
          <w:color w:val="000000" w:themeColor="text1"/>
          <w:sz w:val="20"/>
          <w:szCs w:val="20"/>
          <w:lang w:eastAsia="de-AT"/>
        </w:rPr>
        <w:tab/>
      </w:r>
      <w:r w:rsidRPr="00F07A6F">
        <w:rPr>
          <w:rFonts w:ascii="Overpass" w:hAnsi="Overpass" w:cs="Calibri Light"/>
          <w:color w:val="000000" w:themeColor="text1"/>
          <w:sz w:val="20"/>
          <w:szCs w:val="20"/>
          <w:lang w:eastAsia="de-AT"/>
        </w:rPr>
        <w:tab/>
        <w:t>Melanie Engel</w:t>
      </w:r>
    </w:p>
    <w:p w14:paraId="54B24735" w14:textId="251B578B" w:rsidR="00A278D9" w:rsidRPr="00F07A6F" w:rsidRDefault="002A57E3" w:rsidP="00A278D9">
      <w:pPr>
        <w:rPr>
          <w:rFonts w:ascii="HelveticaNeueLT Pro 55 Roman" w:hAnsi="HelveticaNeueLT Pro 55 Roman" w:cs="Calibri Light"/>
          <w:color w:val="000000" w:themeColor="text1"/>
          <w:sz w:val="20"/>
          <w:szCs w:val="20"/>
          <w:lang w:eastAsia="de-AT"/>
        </w:rPr>
      </w:pPr>
      <w:hyperlink r:id="rId18" w:history="1">
        <w:r w:rsidR="00A278D9" w:rsidRPr="00F07A6F">
          <w:rPr>
            <w:rStyle w:val="Hyperlink"/>
            <w:rFonts w:ascii="HelveticaNeueLT Pro 55 Roman" w:hAnsi="HelveticaNeueLT Pro 55 Roman" w:cs="Calibri Light"/>
            <w:color w:val="000000" w:themeColor="text1"/>
            <w:sz w:val="20"/>
            <w:szCs w:val="20"/>
            <w:u w:val="none"/>
            <w:lang w:eastAsia="de-AT"/>
          </w:rPr>
          <w:t>andrea.jarisch@sb-gruppe.at</w:t>
        </w:r>
      </w:hyperlink>
      <w:r w:rsidR="00A278D9" w:rsidRPr="00F07A6F">
        <w:rPr>
          <w:rFonts w:ascii="HelveticaNeueLT Pro 55 Roman" w:hAnsi="HelveticaNeueLT Pro 55 Roman" w:cs="Calibri Light"/>
          <w:color w:val="000000" w:themeColor="text1"/>
          <w:sz w:val="20"/>
          <w:szCs w:val="20"/>
          <w:lang w:eastAsia="de-AT"/>
        </w:rPr>
        <w:tab/>
      </w:r>
      <w:hyperlink r:id="rId19" w:history="1">
        <w:r w:rsidR="00A278D9" w:rsidRPr="00F07A6F">
          <w:rPr>
            <w:rStyle w:val="Hyperlink"/>
            <w:rFonts w:ascii="HelveticaNeueLT Pro 55 Roman" w:hAnsi="HelveticaNeueLT Pro 55 Roman" w:cs="Calibri Light"/>
            <w:color w:val="000000" w:themeColor="text1"/>
            <w:sz w:val="20"/>
            <w:szCs w:val="20"/>
            <w:u w:val="none"/>
            <w:lang w:eastAsia="de-AT"/>
          </w:rPr>
          <w:t>m.thier@cp-ag.at</w:t>
        </w:r>
      </w:hyperlink>
      <w:r w:rsidR="00A278D9" w:rsidRPr="00F07A6F">
        <w:rPr>
          <w:rStyle w:val="Hyperlink"/>
          <w:rFonts w:ascii="HelveticaNeueLT Pro 55 Roman" w:hAnsi="HelveticaNeueLT Pro 55 Roman" w:cs="Calibri Light"/>
          <w:color w:val="000000" w:themeColor="text1"/>
          <w:sz w:val="20"/>
          <w:szCs w:val="20"/>
          <w:u w:val="none"/>
          <w:lang w:eastAsia="de-AT"/>
        </w:rPr>
        <w:tab/>
      </w:r>
      <w:r w:rsidR="00A278D9" w:rsidRPr="00F07A6F">
        <w:rPr>
          <w:rStyle w:val="Hyperlink"/>
          <w:rFonts w:ascii="HelveticaNeueLT Pro 55 Roman" w:hAnsi="HelveticaNeueLT Pro 55 Roman" w:cs="Calibri Light"/>
          <w:color w:val="000000" w:themeColor="text1"/>
          <w:sz w:val="20"/>
          <w:szCs w:val="20"/>
          <w:u w:val="none"/>
          <w:lang w:eastAsia="de-AT"/>
        </w:rPr>
        <w:tab/>
      </w:r>
      <w:r w:rsidR="00A278D9" w:rsidRPr="00F07A6F">
        <w:rPr>
          <w:rFonts w:ascii="HelveticaNeueLT Pro 55 Roman" w:hAnsi="HelveticaNeueLT Pro 55 Roman"/>
          <w:color w:val="000000" w:themeColor="text1"/>
          <w:sz w:val="20"/>
          <w:szCs w:val="20"/>
        </w:rPr>
        <w:t>melanie.engel@bnpparibas.com</w:t>
      </w:r>
    </w:p>
    <w:p w14:paraId="61A9E129" w14:textId="24FA3A80" w:rsidR="00A278D9" w:rsidRPr="000D5674" w:rsidRDefault="00A278D9" w:rsidP="00A278D9">
      <w:pPr>
        <w:rPr>
          <w:sz w:val="20"/>
          <w:szCs w:val="20"/>
          <w:lang w:val="en-GB"/>
        </w:rPr>
      </w:pPr>
      <w:r w:rsidRPr="000D5674">
        <w:rPr>
          <w:rFonts w:ascii="HelveticaNeueLT Pro 55 Roman" w:hAnsi="HelveticaNeueLT Pro 55 Roman" w:cs="Calibri Light"/>
          <w:color w:val="000000" w:themeColor="text1"/>
          <w:sz w:val="20"/>
          <w:szCs w:val="20"/>
          <w:lang w:val="en-GB" w:eastAsia="de-AT"/>
        </w:rPr>
        <w:t>Tel: +43 1 7130650 5019</w:t>
      </w:r>
      <w:r w:rsidRPr="000D5674">
        <w:rPr>
          <w:rFonts w:ascii="HelveticaNeueLT Pro 55 Roman" w:hAnsi="HelveticaNeueLT Pro 55 Roman" w:cs="Calibri Light"/>
          <w:color w:val="000000" w:themeColor="text1"/>
          <w:sz w:val="20"/>
          <w:szCs w:val="20"/>
          <w:lang w:val="en-GB" w:eastAsia="de-AT"/>
        </w:rPr>
        <w:tab/>
        <w:t>Tel: +43 5 0316 132 10</w:t>
      </w:r>
      <w:r w:rsidRPr="000D5674">
        <w:rPr>
          <w:rFonts w:ascii="HelveticaNeueLT Pro 55 Roman" w:hAnsi="HelveticaNeueLT Pro 55 Roman" w:cs="Calibri Light"/>
          <w:color w:val="000000" w:themeColor="text1"/>
          <w:sz w:val="20"/>
          <w:szCs w:val="20"/>
          <w:lang w:val="en-GB" w:eastAsia="de-AT"/>
        </w:rPr>
        <w:tab/>
      </w:r>
      <w:r w:rsidRPr="000D5674">
        <w:rPr>
          <w:rFonts w:ascii="HelveticaNeueLT Pro 55 Roman" w:hAnsi="HelveticaNeueLT Pro 55 Roman" w:cs="Calibri Light"/>
          <w:color w:val="000000" w:themeColor="text1"/>
          <w:sz w:val="20"/>
          <w:szCs w:val="20"/>
          <w:lang w:val="en-GB" w:eastAsia="de-AT"/>
        </w:rPr>
        <w:tab/>
      </w:r>
      <w:r w:rsidRPr="000D5674">
        <w:rPr>
          <w:rFonts w:ascii="HelveticaNeueLT Pro 55 Roman" w:hAnsi="HelveticaNeueLT Pro 55 Roman"/>
          <w:bCs/>
          <w:color w:val="000000" w:themeColor="text1"/>
          <w:sz w:val="20"/>
          <w:szCs w:val="20"/>
          <w:lang w:val="en-GB"/>
        </w:rPr>
        <w:t xml:space="preserve">Tel. +49 40-348 48-443 </w:t>
      </w:r>
    </w:p>
    <w:sectPr w:rsidR="00A278D9" w:rsidRPr="000D5674" w:rsidSect="00FD6FAB">
      <w:headerReference w:type="default" r:id="rId20"/>
      <w:pgSz w:w="11900" w:h="16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88B2" w14:textId="77777777" w:rsidR="002A57E3" w:rsidRDefault="002A57E3" w:rsidP="00FF7493">
      <w:r>
        <w:separator/>
      </w:r>
    </w:p>
  </w:endnote>
  <w:endnote w:type="continuationSeparator" w:id="0">
    <w:p w14:paraId="4AC72FBB" w14:textId="77777777" w:rsidR="002A57E3" w:rsidRDefault="002A57E3" w:rsidP="00FF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Overpass">
    <w:altName w:val="Calibri"/>
    <w:panose1 w:val="00000500000000000000"/>
    <w:charset w:val="00"/>
    <w:family w:val="modern"/>
    <w:notTrueType/>
    <w:pitch w:val="variable"/>
    <w:sig w:usb0="00000007" w:usb1="00000020" w:usb2="00000000" w:usb3="00000000" w:csb0="00000093"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AEE8" w14:textId="77777777" w:rsidR="002A57E3" w:rsidRDefault="002A57E3" w:rsidP="00FF7493">
      <w:r>
        <w:separator/>
      </w:r>
    </w:p>
  </w:footnote>
  <w:footnote w:type="continuationSeparator" w:id="0">
    <w:p w14:paraId="4401F992" w14:textId="77777777" w:rsidR="002A57E3" w:rsidRDefault="002A57E3" w:rsidP="00FF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B5B5" w14:textId="66A23384" w:rsidR="00FF7493" w:rsidRDefault="000C049C" w:rsidP="00FF7493">
    <w:pPr>
      <w:rPr>
        <w:rFonts w:ascii="HelveticaNeueLT Pro 55 Roman" w:hAnsi="HelveticaNeueLT Pro 55 Roman"/>
      </w:rPr>
    </w:pPr>
    <w:bookmarkStart w:id="2" w:name="_Hlk76049316"/>
    <w:r>
      <w:rPr>
        <w:noProof/>
      </w:rPr>
      <w:drawing>
        <wp:anchor distT="0" distB="0" distL="114300" distR="114300" simplePos="0" relativeHeight="251658240" behindDoc="0" locked="0" layoutInCell="1" allowOverlap="1" wp14:anchorId="2FC6D70B" wp14:editId="5E65B46B">
          <wp:simplePos x="0" y="0"/>
          <wp:positionH relativeFrom="margin">
            <wp:align>right</wp:align>
          </wp:positionH>
          <wp:positionV relativeFrom="paragraph">
            <wp:posOffset>3976</wp:posOffset>
          </wp:positionV>
          <wp:extent cx="899210" cy="67085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210" cy="6708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5D4E8" w14:textId="159DED38" w:rsidR="00FF7493" w:rsidRPr="009E04E5" w:rsidRDefault="00FF7493" w:rsidP="00FF7493">
    <w:pPr>
      <w:rPr>
        <w:rFonts w:ascii="HelveticaNeueLT Pro 55 Roman" w:hAnsi="HelveticaNeueLT Pro 55 Roman"/>
        <w:color w:val="607737"/>
      </w:rPr>
    </w:pPr>
  </w:p>
  <w:p w14:paraId="5AAD2BEC" w14:textId="6EB24BA3" w:rsidR="00FF7493" w:rsidRPr="000A7A16" w:rsidRDefault="00FF7493" w:rsidP="00FF7493">
    <w:pPr>
      <w:rPr>
        <w:rFonts w:ascii="HelveticaNeueLT Std Extended" w:hAnsi="HelveticaNeueLT Std Extended"/>
      </w:rPr>
    </w:pPr>
    <w:r w:rsidRPr="000A7A16">
      <w:rPr>
        <w:rFonts w:ascii="HelveticaNeueLT Std Extended" w:hAnsi="HelveticaNeueLT Std Extended"/>
      </w:rPr>
      <w:t>PRESS</w:t>
    </w:r>
    <w:r w:rsidR="000D5674">
      <w:rPr>
        <w:rFonts w:ascii="HelveticaNeueLT Std Extended" w:hAnsi="HelveticaNeueLT Std Extended"/>
      </w:rPr>
      <w:t xml:space="preserve"> RELEASE</w:t>
    </w:r>
  </w:p>
  <w:p w14:paraId="176CED00" w14:textId="022EC570" w:rsidR="009E04E5" w:rsidRPr="000A7A16" w:rsidRDefault="000C049C" w:rsidP="00FF7493">
    <w:pPr>
      <w:rPr>
        <w:rFonts w:ascii="HelveticaNeueLT Pro 55 Roman" w:eastAsia="Times New Roman" w:hAnsi="HelveticaNeueLT Pro 55 Roman" w:cs="Calibri"/>
        <w:sz w:val="22"/>
        <w:szCs w:val="22"/>
        <w:lang w:eastAsia="de-DE"/>
      </w:rPr>
    </w:pPr>
    <w:r>
      <w:rPr>
        <w:rFonts w:ascii="HelveticaNeueLT Pro 55 Roman" w:hAnsi="HelveticaNeueLT Pro 55 Roman"/>
      </w:rPr>
      <w:t>S+B Gruppe AG</w:t>
    </w:r>
    <w:r w:rsidR="00234887">
      <w:rPr>
        <w:rFonts w:ascii="HelveticaNeueLT Pro 55 Roman" w:hAnsi="HelveticaNeueLT Pro 55 Roman"/>
      </w:rPr>
      <w:t xml:space="preserve"> </w:t>
    </w:r>
    <w:r w:rsidR="000D5674">
      <w:rPr>
        <w:rFonts w:ascii="HelveticaNeueLT Pro 55 Roman" w:hAnsi="HelveticaNeueLT Pro 55 Roman"/>
      </w:rPr>
      <w:t>a</w:t>
    </w:r>
    <w:r w:rsidR="00234887">
      <w:rPr>
        <w:rFonts w:ascii="HelveticaNeueLT Pro 55 Roman" w:hAnsi="HelveticaNeueLT Pro 55 Roman"/>
      </w:rPr>
      <w:t>nd C&amp;P Immobilien AG</w:t>
    </w:r>
  </w:p>
  <w:bookmarkEnd w:id="2"/>
  <w:p w14:paraId="318614A0" w14:textId="2808262E" w:rsidR="00FF7493" w:rsidRDefault="00FF7493" w:rsidP="00FF749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2B30"/>
    <w:multiLevelType w:val="multilevel"/>
    <w:tmpl w:val="14B48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52D54"/>
    <w:multiLevelType w:val="hybridMultilevel"/>
    <w:tmpl w:val="3E8A81E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78"/>
    <w:rsid w:val="00003950"/>
    <w:rsid w:val="0000633F"/>
    <w:rsid w:val="00021CC7"/>
    <w:rsid w:val="00042212"/>
    <w:rsid w:val="0005449A"/>
    <w:rsid w:val="00064CB4"/>
    <w:rsid w:val="000A7A16"/>
    <w:rsid w:val="000B686C"/>
    <w:rsid w:val="000C049C"/>
    <w:rsid w:val="000C0A27"/>
    <w:rsid w:val="000D5674"/>
    <w:rsid w:val="0010136A"/>
    <w:rsid w:val="001032C6"/>
    <w:rsid w:val="00106CCD"/>
    <w:rsid w:val="00120F7D"/>
    <w:rsid w:val="0014004C"/>
    <w:rsid w:val="0014505C"/>
    <w:rsid w:val="00157A31"/>
    <w:rsid w:val="0016240D"/>
    <w:rsid w:val="00173219"/>
    <w:rsid w:val="00186A18"/>
    <w:rsid w:val="00186EF4"/>
    <w:rsid w:val="001A3D0B"/>
    <w:rsid w:val="001D36B6"/>
    <w:rsid w:val="001D3C11"/>
    <w:rsid w:val="001E25BF"/>
    <w:rsid w:val="001E4636"/>
    <w:rsid w:val="001F394C"/>
    <w:rsid w:val="0021319B"/>
    <w:rsid w:val="00213204"/>
    <w:rsid w:val="00213E30"/>
    <w:rsid w:val="002210E6"/>
    <w:rsid w:val="00232773"/>
    <w:rsid w:val="00234887"/>
    <w:rsid w:val="00235896"/>
    <w:rsid w:val="002446E8"/>
    <w:rsid w:val="00257FA4"/>
    <w:rsid w:val="00264B3E"/>
    <w:rsid w:val="00280B85"/>
    <w:rsid w:val="0028346C"/>
    <w:rsid w:val="00287ED8"/>
    <w:rsid w:val="00292827"/>
    <w:rsid w:val="00294227"/>
    <w:rsid w:val="002A0F78"/>
    <w:rsid w:val="002A57E3"/>
    <w:rsid w:val="002A6F51"/>
    <w:rsid w:val="002B30BE"/>
    <w:rsid w:val="002B6275"/>
    <w:rsid w:val="002C0591"/>
    <w:rsid w:val="002D1264"/>
    <w:rsid w:val="002D2CA8"/>
    <w:rsid w:val="002D77B2"/>
    <w:rsid w:val="00300842"/>
    <w:rsid w:val="003020D9"/>
    <w:rsid w:val="00317FA8"/>
    <w:rsid w:val="00331766"/>
    <w:rsid w:val="00341FB4"/>
    <w:rsid w:val="0035427D"/>
    <w:rsid w:val="003618E2"/>
    <w:rsid w:val="00391D30"/>
    <w:rsid w:val="003B0AD0"/>
    <w:rsid w:val="003B5F96"/>
    <w:rsid w:val="003C1B50"/>
    <w:rsid w:val="003F7957"/>
    <w:rsid w:val="00420FC5"/>
    <w:rsid w:val="0042461D"/>
    <w:rsid w:val="00434F26"/>
    <w:rsid w:val="00436178"/>
    <w:rsid w:val="0043617A"/>
    <w:rsid w:val="00466090"/>
    <w:rsid w:val="00473155"/>
    <w:rsid w:val="004932DE"/>
    <w:rsid w:val="004A2D5B"/>
    <w:rsid w:val="004A36FD"/>
    <w:rsid w:val="004D6155"/>
    <w:rsid w:val="004E4290"/>
    <w:rsid w:val="004F7579"/>
    <w:rsid w:val="00525AAD"/>
    <w:rsid w:val="00544414"/>
    <w:rsid w:val="00561CA6"/>
    <w:rsid w:val="00566D95"/>
    <w:rsid w:val="005723B2"/>
    <w:rsid w:val="0057363D"/>
    <w:rsid w:val="00581582"/>
    <w:rsid w:val="00584991"/>
    <w:rsid w:val="005910D9"/>
    <w:rsid w:val="005C3C67"/>
    <w:rsid w:val="005C45EA"/>
    <w:rsid w:val="005E1AAD"/>
    <w:rsid w:val="005E2066"/>
    <w:rsid w:val="005F2DF9"/>
    <w:rsid w:val="005F375C"/>
    <w:rsid w:val="00612304"/>
    <w:rsid w:val="006210C6"/>
    <w:rsid w:val="00625321"/>
    <w:rsid w:val="0062797B"/>
    <w:rsid w:val="0064262E"/>
    <w:rsid w:val="006506BA"/>
    <w:rsid w:val="006516AB"/>
    <w:rsid w:val="00662BAB"/>
    <w:rsid w:val="00671A7E"/>
    <w:rsid w:val="00672C40"/>
    <w:rsid w:val="00683477"/>
    <w:rsid w:val="00691AF3"/>
    <w:rsid w:val="00693D34"/>
    <w:rsid w:val="006A407A"/>
    <w:rsid w:val="006C15C5"/>
    <w:rsid w:val="006C39A8"/>
    <w:rsid w:val="006D2EFC"/>
    <w:rsid w:val="006D71F7"/>
    <w:rsid w:val="006E0C02"/>
    <w:rsid w:val="006F1965"/>
    <w:rsid w:val="006F2E28"/>
    <w:rsid w:val="006F6AF2"/>
    <w:rsid w:val="00702A4A"/>
    <w:rsid w:val="00720770"/>
    <w:rsid w:val="00724711"/>
    <w:rsid w:val="007247EF"/>
    <w:rsid w:val="0072709C"/>
    <w:rsid w:val="007347CB"/>
    <w:rsid w:val="007356BF"/>
    <w:rsid w:val="007369C4"/>
    <w:rsid w:val="007472D6"/>
    <w:rsid w:val="007516F5"/>
    <w:rsid w:val="00755877"/>
    <w:rsid w:val="0075628B"/>
    <w:rsid w:val="00761876"/>
    <w:rsid w:val="00772BCD"/>
    <w:rsid w:val="00786B2A"/>
    <w:rsid w:val="007941E5"/>
    <w:rsid w:val="00795FDA"/>
    <w:rsid w:val="007A0D49"/>
    <w:rsid w:val="007C138D"/>
    <w:rsid w:val="007D51C0"/>
    <w:rsid w:val="007E343C"/>
    <w:rsid w:val="007E3AB0"/>
    <w:rsid w:val="007E3B0F"/>
    <w:rsid w:val="007E61BF"/>
    <w:rsid w:val="007F0C71"/>
    <w:rsid w:val="007F46FE"/>
    <w:rsid w:val="00836983"/>
    <w:rsid w:val="008415BF"/>
    <w:rsid w:val="00841A48"/>
    <w:rsid w:val="008535F3"/>
    <w:rsid w:val="00856674"/>
    <w:rsid w:val="008755A6"/>
    <w:rsid w:val="00881607"/>
    <w:rsid w:val="00884D62"/>
    <w:rsid w:val="008915DC"/>
    <w:rsid w:val="008933DB"/>
    <w:rsid w:val="00893907"/>
    <w:rsid w:val="008A134A"/>
    <w:rsid w:val="008A1E62"/>
    <w:rsid w:val="008A51D9"/>
    <w:rsid w:val="008A6469"/>
    <w:rsid w:val="008A7430"/>
    <w:rsid w:val="008D0335"/>
    <w:rsid w:val="008E04D2"/>
    <w:rsid w:val="008E5714"/>
    <w:rsid w:val="00903D57"/>
    <w:rsid w:val="009153D0"/>
    <w:rsid w:val="00930D93"/>
    <w:rsid w:val="0094127F"/>
    <w:rsid w:val="009426F8"/>
    <w:rsid w:val="00952851"/>
    <w:rsid w:val="00952E9A"/>
    <w:rsid w:val="00952FBA"/>
    <w:rsid w:val="0096456C"/>
    <w:rsid w:val="009663F0"/>
    <w:rsid w:val="00976C83"/>
    <w:rsid w:val="0098487E"/>
    <w:rsid w:val="00996B0C"/>
    <w:rsid w:val="009A44C9"/>
    <w:rsid w:val="009A680D"/>
    <w:rsid w:val="009B6265"/>
    <w:rsid w:val="009B6CB9"/>
    <w:rsid w:val="009C1D85"/>
    <w:rsid w:val="009C477A"/>
    <w:rsid w:val="009C47C3"/>
    <w:rsid w:val="009C670B"/>
    <w:rsid w:val="009E04E5"/>
    <w:rsid w:val="009E1D31"/>
    <w:rsid w:val="009F046B"/>
    <w:rsid w:val="00A040A5"/>
    <w:rsid w:val="00A0593F"/>
    <w:rsid w:val="00A1545B"/>
    <w:rsid w:val="00A24C19"/>
    <w:rsid w:val="00A278D9"/>
    <w:rsid w:val="00A36AA8"/>
    <w:rsid w:val="00A3714A"/>
    <w:rsid w:val="00A526A4"/>
    <w:rsid w:val="00A62F98"/>
    <w:rsid w:val="00A7507B"/>
    <w:rsid w:val="00A97528"/>
    <w:rsid w:val="00AA2C93"/>
    <w:rsid w:val="00AB4094"/>
    <w:rsid w:val="00AB5B20"/>
    <w:rsid w:val="00AB5DA1"/>
    <w:rsid w:val="00AD06F8"/>
    <w:rsid w:val="00AD55EF"/>
    <w:rsid w:val="00AE2F71"/>
    <w:rsid w:val="00AE63FC"/>
    <w:rsid w:val="00AE7BF7"/>
    <w:rsid w:val="00AF488D"/>
    <w:rsid w:val="00B05742"/>
    <w:rsid w:val="00B141DE"/>
    <w:rsid w:val="00B447FE"/>
    <w:rsid w:val="00B66EE1"/>
    <w:rsid w:val="00B764BA"/>
    <w:rsid w:val="00B84993"/>
    <w:rsid w:val="00B86AF0"/>
    <w:rsid w:val="00BA08B4"/>
    <w:rsid w:val="00BA36AF"/>
    <w:rsid w:val="00BA39D7"/>
    <w:rsid w:val="00BA4B9D"/>
    <w:rsid w:val="00BA6127"/>
    <w:rsid w:val="00BB34BC"/>
    <w:rsid w:val="00BB5D9D"/>
    <w:rsid w:val="00BC52AA"/>
    <w:rsid w:val="00BE0ABF"/>
    <w:rsid w:val="00BE2246"/>
    <w:rsid w:val="00BF7659"/>
    <w:rsid w:val="00C00411"/>
    <w:rsid w:val="00C073F7"/>
    <w:rsid w:val="00C10A30"/>
    <w:rsid w:val="00C35C2B"/>
    <w:rsid w:val="00C37877"/>
    <w:rsid w:val="00C37F3F"/>
    <w:rsid w:val="00C72336"/>
    <w:rsid w:val="00C73E0F"/>
    <w:rsid w:val="00C744EF"/>
    <w:rsid w:val="00C759FA"/>
    <w:rsid w:val="00C952EC"/>
    <w:rsid w:val="00CA16B6"/>
    <w:rsid w:val="00CC13D9"/>
    <w:rsid w:val="00CE25F8"/>
    <w:rsid w:val="00CE50EE"/>
    <w:rsid w:val="00CF2E39"/>
    <w:rsid w:val="00CF49A0"/>
    <w:rsid w:val="00CF62F7"/>
    <w:rsid w:val="00CF722D"/>
    <w:rsid w:val="00D01973"/>
    <w:rsid w:val="00D137C9"/>
    <w:rsid w:val="00D13F2E"/>
    <w:rsid w:val="00D1407B"/>
    <w:rsid w:val="00D224A0"/>
    <w:rsid w:val="00D26772"/>
    <w:rsid w:val="00D40D37"/>
    <w:rsid w:val="00D63194"/>
    <w:rsid w:val="00D63EF6"/>
    <w:rsid w:val="00D81061"/>
    <w:rsid w:val="00D81183"/>
    <w:rsid w:val="00D9000A"/>
    <w:rsid w:val="00D90ECE"/>
    <w:rsid w:val="00D934C2"/>
    <w:rsid w:val="00D94DCD"/>
    <w:rsid w:val="00DA1338"/>
    <w:rsid w:val="00DA4CBC"/>
    <w:rsid w:val="00DA643A"/>
    <w:rsid w:val="00DB16D0"/>
    <w:rsid w:val="00DC5B30"/>
    <w:rsid w:val="00DF3832"/>
    <w:rsid w:val="00E35263"/>
    <w:rsid w:val="00E35496"/>
    <w:rsid w:val="00E6609F"/>
    <w:rsid w:val="00E80A0A"/>
    <w:rsid w:val="00E94950"/>
    <w:rsid w:val="00EB0C7A"/>
    <w:rsid w:val="00EC7395"/>
    <w:rsid w:val="00ED1851"/>
    <w:rsid w:val="00EE0DC4"/>
    <w:rsid w:val="00EE2B36"/>
    <w:rsid w:val="00EF5524"/>
    <w:rsid w:val="00EF7E78"/>
    <w:rsid w:val="00F03266"/>
    <w:rsid w:val="00F07A6F"/>
    <w:rsid w:val="00F105ED"/>
    <w:rsid w:val="00F206DC"/>
    <w:rsid w:val="00F20DD0"/>
    <w:rsid w:val="00F22604"/>
    <w:rsid w:val="00F2508B"/>
    <w:rsid w:val="00F27C24"/>
    <w:rsid w:val="00F3105C"/>
    <w:rsid w:val="00F33FF4"/>
    <w:rsid w:val="00F36F23"/>
    <w:rsid w:val="00F3775B"/>
    <w:rsid w:val="00F54FFC"/>
    <w:rsid w:val="00F60D6B"/>
    <w:rsid w:val="00F6232A"/>
    <w:rsid w:val="00F62731"/>
    <w:rsid w:val="00F66B86"/>
    <w:rsid w:val="00F766A3"/>
    <w:rsid w:val="00F84266"/>
    <w:rsid w:val="00F97262"/>
    <w:rsid w:val="00FA4231"/>
    <w:rsid w:val="00FB3A38"/>
    <w:rsid w:val="00FC1B08"/>
    <w:rsid w:val="00FC21C4"/>
    <w:rsid w:val="00FD6FAB"/>
    <w:rsid w:val="00FF74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7B65C"/>
  <w15:chartTrackingRefBased/>
  <w15:docId w15:val="{E99DEE96-A673-A043-BA8F-DE282510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B5D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7E78"/>
    <w:rPr>
      <w:color w:val="0563C1" w:themeColor="hyperlink"/>
      <w:u w:val="single"/>
    </w:rPr>
  </w:style>
  <w:style w:type="character" w:styleId="NichtaufgelsteErwhnung">
    <w:name w:val="Unresolved Mention"/>
    <w:basedOn w:val="Absatz-Standardschriftart"/>
    <w:uiPriority w:val="99"/>
    <w:semiHidden/>
    <w:unhideWhenUsed/>
    <w:rsid w:val="00EF7E78"/>
    <w:rPr>
      <w:color w:val="605E5C"/>
      <w:shd w:val="clear" w:color="auto" w:fill="E1DFDD"/>
    </w:rPr>
  </w:style>
  <w:style w:type="paragraph" w:styleId="Listenabsatz">
    <w:name w:val="List Paragraph"/>
    <w:basedOn w:val="Standard"/>
    <w:uiPriority w:val="34"/>
    <w:qFormat/>
    <w:rsid w:val="00BB5D9D"/>
    <w:pPr>
      <w:ind w:left="720"/>
      <w:contextualSpacing/>
    </w:pPr>
  </w:style>
  <w:style w:type="paragraph" w:styleId="Sprechblasentext">
    <w:name w:val="Balloon Text"/>
    <w:basedOn w:val="Standard"/>
    <w:link w:val="SprechblasentextZchn"/>
    <w:uiPriority w:val="99"/>
    <w:semiHidden/>
    <w:unhideWhenUsed/>
    <w:rsid w:val="00A0593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0593F"/>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AB5DA1"/>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FF7493"/>
    <w:pPr>
      <w:tabs>
        <w:tab w:val="center" w:pos="4536"/>
        <w:tab w:val="right" w:pos="9072"/>
      </w:tabs>
    </w:pPr>
  </w:style>
  <w:style w:type="character" w:customStyle="1" w:styleId="KopfzeileZchn">
    <w:name w:val="Kopfzeile Zchn"/>
    <w:basedOn w:val="Absatz-Standardschriftart"/>
    <w:link w:val="Kopfzeile"/>
    <w:uiPriority w:val="99"/>
    <w:rsid w:val="00FF7493"/>
  </w:style>
  <w:style w:type="paragraph" w:styleId="Fuzeile">
    <w:name w:val="footer"/>
    <w:basedOn w:val="Standard"/>
    <w:link w:val="FuzeileZchn"/>
    <w:uiPriority w:val="99"/>
    <w:unhideWhenUsed/>
    <w:rsid w:val="00FF7493"/>
    <w:pPr>
      <w:tabs>
        <w:tab w:val="center" w:pos="4536"/>
        <w:tab w:val="right" w:pos="9072"/>
      </w:tabs>
    </w:pPr>
  </w:style>
  <w:style w:type="character" w:customStyle="1" w:styleId="FuzeileZchn">
    <w:name w:val="Fußzeile Zchn"/>
    <w:basedOn w:val="Absatz-Standardschriftart"/>
    <w:link w:val="Fuzeile"/>
    <w:uiPriority w:val="99"/>
    <w:rsid w:val="00FF7493"/>
  </w:style>
  <w:style w:type="table" w:styleId="Tabellenraster">
    <w:name w:val="Table Grid"/>
    <w:basedOn w:val="NormaleTabelle"/>
    <w:uiPriority w:val="39"/>
    <w:rsid w:val="0012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8D9"/>
    <w:pPr>
      <w:autoSpaceDE w:val="0"/>
      <w:autoSpaceDN w:val="0"/>
      <w:adjustRightInd w:val="0"/>
    </w:pPr>
    <w:rPr>
      <w:rFonts w:ascii="Arial" w:hAnsi="Arial" w:cs="Arial"/>
      <w:color w:val="000000"/>
    </w:rPr>
  </w:style>
  <w:style w:type="paragraph" w:styleId="StandardWeb">
    <w:name w:val="Normal (Web)"/>
    <w:basedOn w:val="Standard"/>
    <w:uiPriority w:val="99"/>
    <w:semiHidden/>
    <w:unhideWhenUsed/>
    <w:rsid w:val="00F07A6F"/>
    <w:pPr>
      <w:spacing w:before="100" w:beforeAutospacing="1" w:after="100" w:afterAutospacing="1"/>
    </w:pPr>
    <w:rPr>
      <w:rFonts w:ascii="Calibri" w:hAnsi="Calibri" w:cs="Calibri"/>
      <w:sz w:val="22"/>
      <w:szCs w:val="22"/>
      <w:lang w:eastAsia="de-AT"/>
    </w:rPr>
  </w:style>
  <w:style w:type="character" w:styleId="Fett">
    <w:name w:val="Strong"/>
    <w:basedOn w:val="Absatz-Standardschriftart"/>
    <w:uiPriority w:val="22"/>
    <w:qFormat/>
    <w:rsid w:val="00F07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5136">
      <w:bodyDiv w:val="1"/>
      <w:marLeft w:val="0"/>
      <w:marRight w:val="0"/>
      <w:marTop w:val="0"/>
      <w:marBottom w:val="0"/>
      <w:divBdr>
        <w:top w:val="none" w:sz="0" w:space="0" w:color="auto"/>
        <w:left w:val="none" w:sz="0" w:space="0" w:color="auto"/>
        <w:bottom w:val="none" w:sz="0" w:space="0" w:color="auto"/>
        <w:right w:val="none" w:sz="0" w:space="0" w:color="auto"/>
      </w:divBdr>
    </w:div>
    <w:div w:id="451676269">
      <w:bodyDiv w:val="1"/>
      <w:marLeft w:val="0"/>
      <w:marRight w:val="0"/>
      <w:marTop w:val="0"/>
      <w:marBottom w:val="0"/>
      <w:divBdr>
        <w:top w:val="none" w:sz="0" w:space="0" w:color="auto"/>
        <w:left w:val="none" w:sz="0" w:space="0" w:color="auto"/>
        <w:bottom w:val="none" w:sz="0" w:space="0" w:color="auto"/>
        <w:right w:val="none" w:sz="0" w:space="0" w:color="auto"/>
      </w:divBdr>
    </w:div>
    <w:div w:id="910196237">
      <w:bodyDiv w:val="1"/>
      <w:marLeft w:val="0"/>
      <w:marRight w:val="0"/>
      <w:marTop w:val="0"/>
      <w:marBottom w:val="0"/>
      <w:divBdr>
        <w:top w:val="none" w:sz="0" w:space="0" w:color="auto"/>
        <w:left w:val="none" w:sz="0" w:space="0" w:color="auto"/>
        <w:bottom w:val="none" w:sz="0" w:space="0" w:color="auto"/>
        <w:right w:val="none" w:sz="0" w:space="0" w:color="auto"/>
      </w:divBdr>
      <w:divsChild>
        <w:div w:id="543324840">
          <w:marLeft w:val="0"/>
          <w:marRight w:val="0"/>
          <w:marTop w:val="0"/>
          <w:marBottom w:val="0"/>
          <w:divBdr>
            <w:top w:val="none" w:sz="0" w:space="0" w:color="auto"/>
            <w:left w:val="none" w:sz="0" w:space="0" w:color="auto"/>
            <w:bottom w:val="none" w:sz="0" w:space="0" w:color="auto"/>
            <w:right w:val="none" w:sz="0" w:space="0" w:color="auto"/>
          </w:divBdr>
          <w:divsChild>
            <w:div w:id="1162544322">
              <w:marLeft w:val="0"/>
              <w:marRight w:val="0"/>
              <w:marTop w:val="0"/>
              <w:marBottom w:val="0"/>
              <w:divBdr>
                <w:top w:val="none" w:sz="0" w:space="0" w:color="auto"/>
                <w:left w:val="none" w:sz="0" w:space="0" w:color="auto"/>
                <w:bottom w:val="none" w:sz="0" w:space="0" w:color="auto"/>
                <w:right w:val="none" w:sz="0" w:space="0" w:color="auto"/>
              </w:divBdr>
              <w:divsChild>
                <w:div w:id="15466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5887">
      <w:bodyDiv w:val="1"/>
      <w:marLeft w:val="0"/>
      <w:marRight w:val="0"/>
      <w:marTop w:val="0"/>
      <w:marBottom w:val="0"/>
      <w:divBdr>
        <w:top w:val="none" w:sz="0" w:space="0" w:color="auto"/>
        <w:left w:val="none" w:sz="0" w:space="0" w:color="auto"/>
        <w:bottom w:val="none" w:sz="0" w:space="0" w:color="auto"/>
        <w:right w:val="none" w:sz="0" w:space="0" w:color="auto"/>
      </w:divBdr>
    </w:div>
    <w:div w:id="1218516789">
      <w:bodyDiv w:val="1"/>
      <w:marLeft w:val="0"/>
      <w:marRight w:val="0"/>
      <w:marTop w:val="0"/>
      <w:marBottom w:val="0"/>
      <w:divBdr>
        <w:top w:val="none" w:sz="0" w:space="0" w:color="auto"/>
        <w:left w:val="none" w:sz="0" w:space="0" w:color="auto"/>
        <w:bottom w:val="none" w:sz="0" w:space="0" w:color="auto"/>
        <w:right w:val="none" w:sz="0" w:space="0" w:color="auto"/>
      </w:divBdr>
    </w:div>
    <w:div w:id="1301692757">
      <w:bodyDiv w:val="1"/>
      <w:marLeft w:val="0"/>
      <w:marRight w:val="0"/>
      <w:marTop w:val="0"/>
      <w:marBottom w:val="0"/>
      <w:divBdr>
        <w:top w:val="none" w:sz="0" w:space="0" w:color="auto"/>
        <w:left w:val="none" w:sz="0" w:space="0" w:color="auto"/>
        <w:bottom w:val="none" w:sz="0" w:space="0" w:color="auto"/>
        <w:right w:val="none" w:sz="0" w:space="0" w:color="auto"/>
      </w:divBdr>
    </w:div>
    <w:div w:id="1578512145">
      <w:bodyDiv w:val="1"/>
      <w:marLeft w:val="0"/>
      <w:marRight w:val="0"/>
      <w:marTop w:val="0"/>
      <w:marBottom w:val="0"/>
      <w:divBdr>
        <w:top w:val="none" w:sz="0" w:space="0" w:color="auto"/>
        <w:left w:val="none" w:sz="0" w:space="0" w:color="auto"/>
        <w:bottom w:val="none" w:sz="0" w:space="0" w:color="auto"/>
        <w:right w:val="none" w:sz="0" w:space="0" w:color="auto"/>
      </w:divBdr>
      <w:divsChild>
        <w:div w:id="66344932">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12493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81698">
      <w:bodyDiv w:val="1"/>
      <w:marLeft w:val="0"/>
      <w:marRight w:val="0"/>
      <w:marTop w:val="0"/>
      <w:marBottom w:val="0"/>
      <w:divBdr>
        <w:top w:val="none" w:sz="0" w:space="0" w:color="auto"/>
        <w:left w:val="none" w:sz="0" w:space="0" w:color="auto"/>
        <w:bottom w:val="none" w:sz="0" w:space="0" w:color="auto"/>
        <w:right w:val="none" w:sz="0" w:space="0" w:color="auto"/>
      </w:divBdr>
    </w:div>
    <w:div w:id="1793555319">
      <w:bodyDiv w:val="1"/>
      <w:marLeft w:val="0"/>
      <w:marRight w:val="0"/>
      <w:marTop w:val="0"/>
      <w:marBottom w:val="0"/>
      <w:divBdr>
        <w:top w:val="none" w:sz="0" w:space="0" w:color="auto"/>
        <w:left w:val="none" w:sz="0" w:space="0" w:color="auto"/>
        <w:bottom w:val="none" w:sz="0" w:space="0" w:color="auto"/>
        <w:right w:val="none" w:sz="0" w:space="0" w:color="auto"/>
      </w:divBdr>
      <w:divsChild>
        <w:div w:id="233397401">
          <w:marLeft w:val="0"/>
          <w:marRight w:val="0"/>
          <w:marTop w:val="0"/>
          <w:marBottom w:val="0"/>
          <w:divBdr>
            <w:top w:val="none" w:sz="0" w:space="0" w:color="auto"/>
            <w:left w:val="none" w:sz="0" w:space="0" w:color="auto"/>
            <w:bottom w:val="none" w:sz="0" w:space="0" w:color="auto"/>
            <w:right w:val="none" w:sz="0" w:space="0" w:color="auto"/>
          </w:divBdr>
          <w:divsChild>
            <w:div w:id="882519143">
              <w:marLeft w:val="0"/>
              <w:marRight w:val="0"/>
              <w:marTop w:val="0"/>
              <w:marBottom w:val="0"/>
              <w:divBdr>
                <w:top w:val="none" w:sz="0" w:space="0" w:color="auto"/>
                <w:left w:val="none" w:sz="0" w:space="0" w:color="auto"/>
                <w:bottom w:val="none" w:sz="0" w:space="0" w:color="auto"/>
                <w:right w:val="none" w:sz="0" w:space="0" w:color="auto"/>
              </w:divBdr>
              <w:divsChild>
                <w:div w:id="5067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1295">
      <w:bodyDiv w:val="1"/>
      <w:marLeft w:val="0"/>
      <w:marRight w:val="0"/>
      <w:marTop w:val="0"/>
      <w:marBottom w:val="0"/>
      <w:divBdr>
        <w:top w:val="none" w:sz="0" w:space="0" w:color="auto"/>
        <w:left w:val="none" w:sz="0" w:space="0" w:color="auto"/>
        <w:bottom w:val="none" w:sz="0" w:space="0" w:color="auto"/>
        <w:right w:val="none" w:sz="0" w:space="0" w:color="auto"/>
      </w:divBdr>
      <w:divsChild>
        <w:div w:id="709502214">
          <w:marLeft w:val="0"/>
          <w:marRight w:val="0"/>
          <w:marTop w:val="0"/>
          <w:marBottom w:val="0"/>
          <w:divBdr>
            <w:top w:val="none" w:sz="0" w:space="0" w:color="auto"/>
            <w:left w:val="none" w:sz="0" w:space="0" w:color="auto"/>
            <w:bottom w:val="none" w:sz="0" w:space="0" w:color="auto"/>
            <w:right w:val="none" w:sz="0" w:space="0" w:color="auto"/>
          </w:divBdr>
          <w:divsChild>
            <w:div w:id="1895852547">
              <w:marLeft w:val="0"/>
              <w:marRight w:val="0"/>
              <w:marTop w:val="0"/>
              <w:marBottom w:val="0"/>
              <w:divBdr>
                <w:top w:val="none" w:sz="0" w:space="0" w:color="auto"/>
                <w:left w:val="none" w:sz="0" w:space="0" w:color="auto"/>
                <w:bottom w:val="none" w:sz="0" w:space="0" w:color="auto"/>
                <w:right w:val="none" w:sz="0" w:space="0" w:color="auto"/>
              </w:divBdr>
              <w:divsChild>
                <w:div w:id="3377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ajarisch\AppData\Local\Microsoft\Windows\INetCache\Content.Outlook\J1FDSG5B\www.sb-gruppe.at" TargetMode="External"/><Relationship Id="rId18" Type="http://schemas.openxmlformats.org/officeDocument/2006/relationships/hyperlink" Target="mailto:andrea.jarisch@sb-gruppe.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cloud.sb-gruppe.at/s/xHeTJEScFzwEqyH" TargetMode="External"/><Relationship Id="rId19" Type="http://schemas.openxmlformats.org/officeDocument/2006/relationships/hyperlink" Target="mailto:m.thier@cp-ag.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ajarisch\AppData\Local\Microsoft\Windows\INetCache\Content.Outlook\J1FDSG5B\www.reim.bnpparibas.com\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965FF0E21AC444A261E885018F68FB" ma:contentTypeVersion="13" ma:contentTypeDescription="Ein neues Dokument erstellen." ma:contentTypeScope="" ma:versionID="e0a390b5b5bc70065e631dfebfe083be">
  <xsd:schema xmlns:xsd="http://www.w3.org/2001/XMLSchema" xmlns:xs="http://www.w3.org/2001/XMLSchema" xmlns:p="http://schemas.microsoft.com/office/2006/metadata/properties" xmlns:ns2="c917ae3f-3945-491c-9d6f-e1aeb12554b9" xmlns:ns3="ec59dda0-3e26-44b3-937c-c96854849523" targetNamespace="http://schemas.microsoft.com/office/2006/metadata/properties" ma:root="true" ma:fieldsID="5c16c3ba4d058da2018226fdbc74351c" ns2:_="" ns3:_="">
    <xsd:import namespace="c917ae3f-3945-491c-9d6f-e1aeb12554b9"/>
    <xsd:import namespace="ec59dda0-3e26-44b3-937c-c968548495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Eigent_x00fc_m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7ae3f-3945-491c-9d6f-e1aeb1255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igent_x00fc_mer" ma:index="18" nillable="true" ma:displayName="Eigentümer" ma:internalName="Eigent_x00fc_mer">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9dda0-3e26-44b3-937c-c9685484952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igent_x00fc_mer xmlns="c917ae3f-3945-491c-9d6f-e1aeb12554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CFC71-BAC4-4047-91C7-119B1CE90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7ae3f-3945-491c-9d6f-e1aeb12554b9"/>
    <ds:schemaRef ds:uri="ec59dda0-3e26-44b3-937c-c96854849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E8CB8-826E-4CF4-817C-8798F95E2180}">
  <ds:schemaRefs>
    <ds:schemaRef ds:uri="http://schemas.microsoft.com/office/2006/metadata/properties"/>
    <ds:schemaRef ds:uri="http://schemas.microsoft.com/office/infopath/2007/PartnerControls"/>
    <ds:schemaRef ds:uri="c917ae3f-3945-491c-9d6f-e1aeb12554b9"/>
  </ds:schemaRefs>
</ds:datastoreItem>
</file>

<file path=customXml/itemProps3.xml><?xml version="1.0" encoding="utf-8"?>
<ds:datastoreItem xmlns:ds="http://schemas.openxmlformats.org/officeDocument/2006/customXml" ds:itemID="{873F084E-9FD2-4BD7-A497-29327095E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7344</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Feistritzer</dc:creator>
  <cp:keywords/>
  <dc:description/>
  <cp:lastModifiedBy>Jarisch Andrea</cp:lastModifiedBy>
  <cp:revision>3</cp:revision>
  <cp:lastPrinted>2021-07-01T15:01:00Z</cp:lastPrinted>
  <dcterms:created xsi:type="dcterms:W3CDTF">2022-07-29T12:41:00Z</dcterms:created>
  <dcterms:modified xsi:type="dcterms:W3CDTF">2022-07-29T13:40:00Z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0x01010021965FF0E21AC444A261E885018F68FB</vt:lpwstr>
  </property>
</Properties>
</file>