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A8C1" w14:textId="77777777" w:rsidR="00881607" w:rsidRDefault="00881607" w:rsidP="00DF3832">
      <w:pPr>
        <w:jc w:val="both"/>
        <w:rPr>
          <w:rFonts w:ascii="HelveticaNeueLT Pro 55 Roman" w:hAnsi="HelveticaNeueLT Pro 55 Roman"/>
          <w:b/>
          <w:bCs/>
        </w:rPr>
      </w:pPr>
    </w:p>
    <w:p w14:paraId="79591560" w14:textId="29DE7F0C" w:rsidR="00FA4231" w:rsidRPr="00F3105C" w:rsidRDefault="00DF3832" w:rsidP="00DF3832">
      <w:pPr>
        <w:jc w:val="both"/>
        <w:rPr>
          <w:rFonts w:ascii="Overpass" w:hAnsi="Overpass"/>
          <w:b/>
          <w:bCs/>
        </w:rPr>
      </w:pPr>
      <w:r w:rsidRPr="00F3105C">
        <w:rPr>
          <w:rFonts w:ascii="Overpass" w:hAnsi="Overpass"/>
          <w:b/>
          <w:bCs/>
        </w:rPr>
        <w:t>‚AM SCHÖNEN PLATZ‘: BAUTEIL 7 ALS ZUKÜNFTIGES FONDS-ASSET</w:t>
      </w:r>
      <w:r w:rsidR="00234887" w:rsidRPr="00F3105C">
        <w:rPr>
          <w:rFonts w:ascii="Overpass" w:hAnsi="Overpass"/>
          <w:b/>
          <w:bCs/>
        </w:rPr>
        <w:t xml:space="preserve"> der BNP Paribas REIM</w:t>
      </w:r>
    </w:p>
    <w:p w14:paraId="7DDE22EB" w14:textId="34506866" w:rsidR="00021CC7" w:rsidRPr="00F3105C" w:rsidRDefault="00021CC7" w:rsidP="00021CC7">
      <w:pPr>
        <w:jc w:val="both"/>
        <w:rPr>
          <w:rFonts w:ascii="Overpass" w:hAnsi="Overpass"/>
          <w:b/>
          <w:bCs/>
        </w:rPr>
      </w:pPr>
    </w:p>
    <w:p w14:paraId="0BC1EE45" w14:textId="77777777" w:rsidR="00881607" w:rsidRPr="00F3105C" w:rsidRDefault="00881607" w:rsidP="00021CC7">
      <w:pPr>
        <w:jc w:val="both"/>
        <w:rPr>
          <w:rFonts w:ascii="Overpass" w:hAnsi="Overpass"/>
          <w:b/>
          <w:bCs/>
        </w:rPr>
      </w:pPr>
    </w:p>
    <w:p w14:paraId="40B2A960" w14:textId="248C7D70" w:rsidR="00FA4231" w:rsidRPr="00F3105C" w:rsidRDefault="00DF3832" w:rsidP="00FA4231">
      <w:pPr>
        <w:jc w:val="both"/>
        <w:rPr>
          <w:rFonts w:ascii="Overpass" w:hAnsi="Overpass"/>
          <w:b/>
          <w:bCs/>
        </w:rPr>
      </w:pPr>
      <w:r w:rsidRPr="00F3105C">
        <w:rPr>
          <w:rFonts w:ascii="Overpass" w:hAnsi="Overpass"/>
          <w:b/>
          <w:bCs/>
        </w:rPr>
        <w:t>Der Bauteil 7 des in Zusammenarbeit der S+B Gruppe AG</w:t>
      </w:r>
      <w:r w:rsidR="00234887" w:rsidRPr="00F3105C">
        <w:rPr>
          <w:rFonts w:ascii="Overpass" w:hAnsi="Overpass"/>
          <w:b/>
          <w:bCs/>
        </w:rPr>
        <w:t xml:space="preserve"> und der C&amp;P Immobilien AG</w:t>
      </w:r>
      <w:r w:rsidRPr="00F3105C">
        <w:rPr>
          <w:rFonts w:ascii="Overpass" w:hAnsi="Overpass"/>
          <w:b/>
          <w:bCs/>
        </w:rPr>
        <w:t xml:space="preserve"> entwickelte Wohnprojekts ‚Am schönen Platz‘ wurde in Form eines ‚Forward Funding Deals‘ an einen Immobilien-Spezialfonds der BNP Paribas Real Estat</w:t>
      </w:r>
      <w:r w:rsidR="000C0A27" w:rsidRPr="00F3105C">
        <w:rPr>
          <w:rFonts w:ascii="Overpass" w:hAnsi="Overpass"/>
          <w:b/>
          <w:bCs/>
        </w:rPr>
        <w:t>e Investment Management (BNP Paribas REIM)</w:t>
      </w:r>
      <w:r w:rsidRPr="00F3105C">
        <w:rPr>
          <w:rFonts w:ascii="Overpass" w:hAnsi="Overpass"/>
          <w:b/>
          <w:bCs/>
          <w:color w:val="FF0000"/>
        </w:rPr>
        <w:t xml:space="preserve"> </w:t>
      </w:r>
      <w:r w:rsidRPr="00F3105C">
        <w:rPr>
          <w:rFonts w:ascii="Overpass" w:hAnsi="Overpass"/>
          <w:b/>
          <w:bCs/>
        </w:rPr>
        <w:t>verkauft.</w:t>
      </w:r>
    </w:p>
    <w:p w14:paraId="56A82431" w14:textId="77777777" w:rsidR="00021CC7" w:rsidRPr="00F3105C" w:rsidRDefault="00021CC7" w:rsidP="006516AB">
      <w:pPr>
        <w:jc w:val="both"/>
        <w:rPr>
          <w:rFonts w:ascii="Overpass" w:hAnsi="Overpass"/>
          <w:b/>
          <w:bCs/>
        </w:rPr>
      </w:pPr>
    </w:p>
    <w:p w14:paraId="20C3F7E8" w14:textId="4B5EC135" w:rsidR="000C049C" w:rsidRPr="00F3105C" w:rsidRDefault="004932DE" w:rsidP="00DF3832">
      <w:pPr>
        <w:jc w:val="both"/>
        <w:rPr>
          <w:rFonts w:ascii="Overpass" w:hAnsi="Overpass"/>
        </w:rPr>
      </w:pPr>
      <w:r w:rsidRPr="00F3105C">
        <w:rPr>
          <w:rFonts w:ascii="Overpass" w:hAnsi="Overpass"/>
        </w:rPr>
        <w:t>(</w:t>
      </w:r>
      <w:r w:rsidR="00566D95" w:rsidRPr="00F3105C">
        <w:rPr>
          <w:rFonts w:ascii="Overpass" w:hAnsi="Overpass"/>
        </w:rPr>
        <w:t>Wien</w:t>
      </w:r>
      <w:r w:rsidRPr="00F3105C">
        <w:rPr>
          <w:rFonts w:ascii="Overpass" w:hAnsi="Overpass"/>
        </w:rPr>
        <w:t xml:space="preserve">, </w:t>
      </w:r>
      <w:r w:rsidR="00F3105C" w:rsidRPr="00F3105C">
        <w:rPr>
          <w:rFonts w:ascii="Overpass" w:hAnsi="Overpass"/>
        </w:rPr>
        <w:t>27</w:t>
      </w:r>
      <w:r w:rsidRPr="00F3105C">
        <w:rPr>
          <w:rFonts w:ascii="Overpass" w:hAnsi="Overpass"/>
        </w:rPr>
        <w:t>.0</w:t>
      </w:r>
      <w:r w:rsidR="00DF3832" w:rsidRPr="00F3105C">
        <w:rPr>
          <w:rFonts w:ascii="Overpass" w:hAnsi="Overpass"/>
        </w:rPr>
        <w:t>7</w:t>
      </w:r>
      <w:r w:rsidRPr="00F3105C">
        <w:rPr>
          <w:rFonts w:ascii="Overpass" w:hAnsi="Overpass"/>
        </w:rPr>
        <w:t xml:space="preserve">.2022) – </w:t>
      </w:r>
      <w:r w:rsidR="000C049C" w:rsidRPr="00F3105C">
        <w:rPr>
          <w:rFonts w:ascii="Overpass" w:hAnsi="Overpass"/>
        </w:rPr>
        <w:t>Die Projektpartner S+B Gruppe AG</w:t>
      </w:r>
      <w:r w:rsidR="00D81061" w:rsidRPr="00F3105C">
        <w:rPr>
          <w:rFonts w:ascii="Overpass" w:hAnsi="Overpass"/>
        </w:rPr>
        <w:t xml:space="preserve"> und</w:t>
      </w:r>
      <w:r w:rsidR="000C049C" w:rsidRPr="00F3105C">
        <w:rPr>
          <w:rFonts w:ascii="Overpass" w:hAnsi="Overpass"/>
        </w:rPr>
        <w:t xml:space="preserve"> </w:t>
      </w:r>
      <w:r w:rsidR="00D81061" w:rsidRPr="00F3105C">
        <w:rPr>
          <w:rFonts w:ascii="Overpass" w:hAnsi="Overpass"/>
        </w:rPr>
        <w:t xml:space="preserve">C&amp;P Immobilien AG </w:t>
      </w:r>
      <w:r w:rsidR="000C049C" w:rsidRPr="00F3105C">
        <w:rPr>
          <w:rFonts w:ascii="Overpass" w:hAnsi="Overpass"/>
        </w:rPr>
        <w:t xml:space="preserve">geben bekannt, dass einer der 6 </w:t>
      </w:r>
      <w:r w:rsidR="00DA1338" w:rsidRPr="00F3105C">
        <w:rPr>
          <w:rFonts w:ascii="Overpass" w:hAnsi="Overpass"/>
        </w:rPr>
        <w:t xml:space="preserve">Projektteile, die auf dem Bauplatz </w:t>
      </w:r>
      <w:r w:rsidR="00D81061" w:rsidRPr="00F3105C">
        <w:rPr>
          <w:rFonts w:ascii="Overpass" w:hAnsi="Overpass"/>
        </w:rPr>
        <w:t>an</w:t>
      </w:r>
      <w:r w:rsidR="00DA1338" w:rsidRPr="00F3105C">
        <w:rPr>
          <w:rFonts w:ascii="Overpass" w:hAnsi="Overpass"/>
        </w:rPr>
        <w:t xml:space="preserve"> der Laxenburger Straße 151 in Wien-Favoriten, dem ehemaligen Beiersdorf-Arial, errichtet werden, an die PBP Paribas Real Estate Investment Management (BNP Paribas REIM) veräußert wurde. Dieser Bauteil „7“ umfasst auf 8 Geschossen</w:t>
      </w:r>
      <w:r w:rsidR="006506BA" w:rsidRPr="00F3105C">
        <w:rPr>
          <w:rFonts w:ascii="Overpass" w:hAnsi="Overpass"/>
        </w:rPr>
        <w:t xml:space="preserve"> (Erdgeschoss, 6 Obergeschosse und Dachgeschoss)</w:t>
      </w:r>
      <w:r w:rsidR="00DA1338" w:rsidRPr="00F3105C">
        <w:rPr>
          <w:rFonts w:ascii="Overpass" w:hAnsi="Overpass"/>
        </w:rPr>
        <w:t xml:space="preserve"> insgesamt 55 </w:t>
      </w:r>
      <w:r w:rsidR="00234887" w:rsidRPr="00F3105C">
        <w:rPr>
          <w:rFonts w:ascii="Overpass" w:hAnsi="Overpass"/>
        </w:rPr>
        <w:t>W</w:t>
      </w:r>
      <w:r w:rsidR="00DA1338" w:rsidRPr="00F3105C">
        <w:rPr>
          <w:rFonts w:ascii="Overpass" w:hAnsi="Overpass"/>
        </w:rPr>
        <w:t>ohnungen und 16 Büros mit einer gewichteten Nutzfläche von rund 3.500 m</w:t>
      </w:r>
      <w:r w:rsidR="00DA1338" w:rsidRPr="00F3105C">
        <w:rPr>
          <w:rFonts w:ascii="Overpass" w:hAnsi="Overpass"/>
          <w:vertAlign w:val="superscript"/>
        </w:rPr>
        <w:t>2</w:t>
      </w:r>
      <w:r w:rsidR="00DA1338" w:rsidRPr="00F3105C">
        <w:rPr>
          <w:rFonts w:ascii="Overpass" w:hAnsi="Overpass"/>
        </w:rPr>
        <w:t xml:space="preserve"> sowie 40 Garagenstellplätze. </w:t>
      </w:r>
      <w:r w:rsidR="00F60D6B" w:rsidRPr="00F3105C">
        <w:rPr>
          <w:rFonts w:ascii="Overpass" w:hAnsi="Overpass"/>
        </w:rPr>
        <w:t>Als Besonderheit verfüg</w:t>
      </w:r>
      <w:r w:rsidR="00173219" w:rsidRPr="00F3105C">
        <w:rPr>
          <w:rFonts w:ascii="Overpass" w:hAnsi="Overpass"/>
        </w:rPr>
        <w:t xml:space="preserve">t das Gebäude über </w:t>
      </w:r>
      <w:r w:rsidR="00F60D6B" w:rsidRPr="00F3105C">
        <w:rPr>
          <w:rFonts w:ascii="Overpass" w:hAnsi="Overpass"/>
        </w:rPr>
        <w:t>Büroeinheiten, die sowohl vom Wohnbereich wie auch extern betreten werden können – eine Notwendigkeit für das moderne Wohnen.</w:t>
      </w:r>
      <w:r w:rsidR="000C0A27" w:rsidRPr="00F3105C">
        <w:rPr>
          <w:rFonts w:ascii="Overpass" w:hAnsi="Overpass"/>
        </w:rPr>
        <w:t xml:space="preserve"> Insgesamt umfasst der Ankauf eine Mietfläche von ca. 3.100 m².</w:t>
      </w:r>
      <w:r w:rsidR="00D81061" w:rsidRPr="00F3105C">
        <w:rPr>
          <w:rFonts w:ascii="Overpass" w:hAnsi="Overpass"/>
        </w:rPr>
        <w:t xml:space="preserve"> </w:t>
      </w:r>
    </w:p>
    <w:p w14:paraId="3AAE2718" w14:textId="77777777" w:rsidR="000C049C" w:rsidRPr="00F3105C" w:rsidRDefault="000C049C" w:rsidP="00DF3832">
      <w:pPr>
        <w:jc w:val="both"/>
        <w:rPr>
          <w:rFonts w:ascii="Overpass" w:hAnsi="Overpass"/>
        </w:rPr>
      </w:pPr>
    </w:p>
    <w:p w14:paraId="2EFEBF9E" w14:textId="4BCFC172" w:rsidR="00436178" w:rsidRPr="00F3105C" w:rsidRDefault="00D81061" w:rsidP="00DF3832">
      <w:pPr>
        <w:jc w:val="both"/>
        <w:rPr>
          <w:rFonts w:ascii="Overpass" w:hAnsi="Overpass"/>
        </w:rPr>
      </w:pPr>
      <w:r w:rsidRPr="00F3105C">
        <w:rPr>
          <w:rFonts w:ascii="Overpass" w:hAnsi="Overpass"/>
        </w:rPr>
        <w:t xml:space="preserve">Auf dem gesamten Areal der ehemaligen Beiersdorf-Fabrik entstehen bis zum Jahr 2024 insgesamt 6 verschiedene Wohngebäude, die unterschiedliche Zielgruppen ansprechen. </w:t>
      </w:r>
      <w:r w:rsidR="005C45EA" w:rsidRPr="00F3105C">
        <w:rPr>
          <w:rFonts w:ascii="Overpass" w:hAnsi="Overpass"/>
        </w:rPr>
        <w:t xml:space="preserve">Während 2 Gebäudeteile, die für Anlegerwohnungen vorgesehen sind, </w:t>
      </w:r>
      <w:r w:rsidR="00436178" w:rsidRPr="00F3105C">
        <w:rPr>
          <w:rFonts w:ascii="Overpass" w:hAnsi="Overpass"/>
        </w:rPr>
        <w:t>bereits erfolgreich am Markt platziert wurden</w:t>
      </w:r>
      <w:r w:rsidR="005C45EA" w:rsidRPr="00F3105C">
        <w:rPr>
          <w:rFonts w:ascii="Overpass" w:hAnsi="Overpass"/>
        </w:rPr>
        <w:t>, konnte jetzt der Bauteil 7 genannte Teil von der BNP Paribas Real Estate Investment Management (BNP Paribas REIM) für de</w:t>
      </w:r>
      <w:r w:rsidR="000C0A27" w:rsidRPr="00F3105C">
        <w:rPr>
          <w:rFonts w:ascii="Overpass" w:hAnsi="Overpass"/>
        </w:rPr>
        <w:t xml:space="preserve">n offenen Immobilien-Publikumsfonds </w:t>
      </w:r>
      <w:proofErr w:type="spellStart"/>
      <w:r w:rsidR="000C0A27" w:rsidRPr="00F3105C">
        <w:rPr>
          <w:rFonts w:ascii="Overpass" w:hAnsi="Overpass"/>
        </w:rPr>
        <w:t>Diversipierre</w:t>
      </w:r>
      <w:proofErr w:type="spellEnd"/>
      <w:r w:rsidR="005C45EA" w:rsidRPr="00F3105C">
        <w:rPr>
          <w:rFonts w:ascii="Overpass" w:hAnsi="Overpass"/>
        </w:rPr>
        <w:t xml:space="preserve"> erworben werden.</w:t>
      </w:r>
    </w:p>
    <w:p w14:paraId="5C9FE103" w14:textId="77777777" w:rsidR="00436178" w:rsidRPr="00F3105C" w:rsidRDefault="00436178" w:rsidP="00DF3832">
      <w:pPr>
        <w:jc w:val="both"/>
        <w:rPr>
          <w:rFonts w:ascii="Overpass" w:hAnsi="Overpass"/>
        </w:rPr>
      </w:pPr>
    </w:p>
    <w:p w14:paraId="5031E1B8" w14:textId="3FBAF97A" w:rsidR="006506BA" w:rsidRPr="00F3105C" w:rsidRDefault="00DF3832" w:rsidP="00DF3832">
      <w:pPr>
        <w:jc w:val="both"/>
        <w:rPr>
          <w:rFonts w:ascii="Overpass" w:hAnsi="Overpass"/>
        </w:rPr>
      </w:pPr>
      <w:r w:rsidRPr="00F3105C">
        <w:rPr>
          <w:rFonts w:ascii="Overpass" w:hAnsi="Overpass"/>
        </w:rPr>
        <w:t>Das Wohnprojekt ‚Am schönen Platz‘</w:t>
      </w:r>
      <w:r w:rsidR="006506BA" w:rsidRPr="00F3105C">
        <w:rPr>
          <w:rFonts w:ascii="Overpass" w:hAnsi="Overpass"/>
        </w:rPr>
        <w:t xml:space="preserve"> </w:t>
      </w:r>
      <w:r w:rsidRPr="00F3105C">
        <w:rPr>
          <w:rFonts w:ascii="Overpass" w:hAnsi="Overpass"/>
        </w:rPr>
        <w:t xml:space="preserve">besticht vor allem durch </w:t>
      </w:r>
      <w:r w:rsidR="006506BA" w:rsidRPr="00F3105C">
        <w:rPr>
          <w:rFonts w:ascii="Overpass" w:hAnsi="Overpass"/>
        </w:rPr>
        <w:t>die hervorragende Anbindung an das Verkehrsnetz (Stationen der U-Bahn-Linie 1, diverse Buslinien und Anbindungen an den Individualverkehr) wie auch durch die</w:t>
      </w:r>
      <w:r w:rsidR="00BB34BC" w:rsidRPr="00F3105C">
        <w:rPr>
          <w:rFonts w:ascii="Overpass" w:hAnsi="Overpass"/>
        </w:rPr>
        <w:t xml:space="preserve"> besondere</w:t>
      </w:r>
      <w:r w:rsidR="006506BA" w:rsidRPr="00F3105C">
        <w:rPr>
          <w:rFonts w:ascii="Overpass" w:hAnsi="Overpass"/>
        </w:rPr>
        <w:t xml:space="preserve"> </w:t>
      </w:r>
      <w:r w:rsidRPr="00F3105C">
        <w:rPr>
          <w:rFonts w:ascii="Overpass" w:hAnsi="Overpass"/>
        </w:rPr>
        <w:t>Garten- und Freiraumgestaltung</w:t>
      </w:r>
      <w:r w:rsidR="006506BA" w:rsidRPr="00F3105C">
        <w:rPr>
          <w:rFonts w:ascii="Overpass" w:hAnsi="Overpass"/>
        </w:rPr>
        <w:t xml:space="preserve"> von André Heller. </w:t>
      </w:r>
    </w:p>
    <w:p w14:paraId="244437CE" w14:textId="77777777" w:rsidR="006506BA" w:rsidRPr="00F3105C" w:rsidRDefault="006506BA" w:rsidP="00DF3832">
      <w:pPr>
        <w:jc w:val="both"/>
        <w:rPr>
          <w:rFonts w:ascii="Overpass" w:hAnsi="Overpass"/>
        </w:rPr>
      </w:pPr>
    </w:p>
    <w:p w14:paraId="28361460" w14:textId="0DDCD812" w:rsidR="006F6AF2" w:rsidRPr="00F3105C" w:rsidRDefault="00F97262" w:rsidP="00DF3832">
      <w:pPr>
        <w:jc w:val="both"/>
        <w:rPr>
          <w:rFonts w:ascii="Overpass" w:hAnsi="Overpass"/>
        </w:rPr>
      </w:pPr>
      <w:r w:rsidRPr="00F3105C">
        <w:rPr>
          <w:rFonts w:ascii="Overpass" w:hAnsi="Overpass"/>
        </w:rPr>
        <w:t>In den bauplatzübergreifenden Untergeschossen stehen neben Garagenstellplätzen Einlagerungsräume und Fahrradabstellplätze zur Verfügung. Neben den privaten Freiräumen wie Balkonen, Loggien und Terrassen, von denen an schönen Tagen der Blick bis zum Schneeberg reicht, befinden sich auch Kinder</w:t>
      </w:r>
      <w:r w:rsidR="000C0A27" w:rsidRPr="00F3105C">
        <w:rPr>
          <w:rFonts w:ascii="Overpass" w:hAnsi="Overpass"/>
        </w:rPr>
        <w:t>-</w:t>
      </w:r>
      <w:r w:rsidRPr="00F3105C">
        <w:rPr>
          <w:rFonts w:ascii="Overpass" w:hAnsi="Overpass"/>
        </w:rPr>
        <w:t xml:space="preserve"> und Jugendspielplätze am Areal. Als besonderes Highlight können </w:t>
      </w:r>
      <w:r w:rsidR="000C0A27" w:rsidRPr="00F3105C">
        <w:rPr>
          <w:rFonts w:ascii="Overpass" w:hAnsi="Overpass"/>
        </w:rPr>
        <w:t>des Weiteren auch Gewächs</w:t>
      </w:r>
      <w:r w:rsidR="006F6AF2" w:rsidRPr="00F3105C">
        <w:rPr>
          <w:rFonts w:ascii="Overpass" w:hAnsi="Overpass"/>
        </w:rPr>
        <w:t>häuser, marokkanisch inspirierte Bodenbeleg</w:t>
      </w:r>
      <w:r w:rsidR="00BB34BC" w:rsidRPr="00F3105C">
        <w:rPr>
          <w:rFonts w:ascii="Overpass" w:hAnsi="Overpass"/>
        </w:rPr>
        <w:t>e</w:t>
      </w:r>
      <w:r w:rsidR="006F6AF2" w:rsidRPr="00F3105C">
        <w:rPr>
          <w:rFonts w:ascii="Overpass" w:hAnsi="Overpass"/>
        </w:rPr>
        <w:t>, ein Brunnen und die Grünraumgestaltung mit über 430 Pflanzensorten (Gehölzen, Stauden und Gräser) genannt werden. Die Grundversorgung ist durch einen Lebensmittel</w:t>
      </w:r>
      <w:r w:rsidR="000C0A27" w:rsidRPr="00F3105C">
        <w:rPr>
          <w:rFonts w:ascii="Overpass" w:hAnsi="Overpass"/>
        </w:rPr>
        <w:t>einzelhändler</w:t>
      </w:r>
      <w:r w:rsidR="006F6AF2" w:rsidRPr="00F3105C">
        <w:rPr>
          <w:rFonts w:ascii="Overpass" w:hAnsi="Overpass"/>
        </w:rPr>
        <w:t xml:space="preserve"> am angrenzenden Grundstück bestens garantiert</w:t>
      </w:r>
      <w:r w:rsidR="00A24C19" w:rsidRPr="00F3105C">
        <w:rPr>
          <w:rFonts w:ascii="Overpass" w:hAnsi="Overpass"/>
        </w:rPr>
        <w:t>, ein Kindergarten befindet sich im selben Gebäude.</w:t>
      </w:r>
    </w:p>
    <w:p w14:paraId="3B74489C" w14:textId="77777777" w:rsidR="006F6AF2" w:rsidRPr="00F3105C" w:rsidRDefault="006F6AF2">
      <w:pPr>
        <w:rPr>
          <w:rFonts w:ascii="Overpass" w:hAnsi="Overpass"/>
        </w:rPr>
      </w:pPr>
      <w:r w:rsidRPr="00F3105C">
        <w:rPr>
          <w:rFonts w:ascii="Overpass" w:hAnsi="Overpass"/>
        </w:rPr>
        <w:br w:type="page"/>
      </w:r>
    </w:p>
    <w:p w14:paraId="69658734" w14:textId="77777777" w:rsidR="006F6AF2" w:rsidRPr="00F3105C" w:rsidRDefault="006F6AF2" w:rsidP="00DF3832">
      <w:pPr>
        <w:jc w:val="both"/>
        <w:rPr>
          <w:rFonts w:ascii="Overpass" w:hAnsi="Overpass"/>
        </w:rPr>
      </w:pPr>
    </w:p>
    <w:p w14:paraId="734DC8FA" w14:textId="16125C0C" w:rsidR="006F6AF2" w:rsidRPr="00F3105C" w:rsidRDefault="006F6AF2" w:rsidP="006F6AF2">
      <w:pPr>
        <w:jc w:val="both"/>
        <w:rPr>
          <w:rFonts w:ascii="Overpass" w:hAnsi="Overpass"/>
        </w:rPr>
      </w:pPr>
      <w:r w:rsidRPr="00F3105C">
        <w:rPr>
          <w:rFonts w:ascii="Overpass" w:hAnsi="Overpass"/>
        </w:rPr>
        <w:t xml:space="preserve">„Durch innovative Planung und besondere Gestaltung des Außenbereiches </w:t>
      </w:r>
      <w:r w:rsidR="00A24C19" w:rsidRPr="00F3105C">
        <w:rPr>
          <w:rFonts w:ascii="Overpass" w:hAnsi="Overpass"/>
        </w:rPr>
        <w:t xml:space="preserve">durch eine Kooperation mit Herrn André Heller </w:t>
      </w:r>
      <w:r w:rsidRPr="00F3105C">
        <w:rPr>
          <w:rFonts w:ascii="Overpass" w:hAnsi="Overpass"/>
        </w:rPr>
        <w:t>ist es möglich, Investoren auch an sonst nicht in deren Kerninteresse liegende Bezirke von Wien heranzuführen. Dass BNP</w:t>
      </w:r>
      <w:r w:rsidR="000C0A27" w:rsidRPr="00F3105C">
        <w:rPr>
          <w:rFonts w:ascii="Overpass" w:hAnsi="Overpass"/>
        </w:rPr>
        <w:t xml:space="preserve"> Paribas REIM</w:t>
      </w:r>
      <w:r w:rsidRPr="00F3105C">
        <w:rPr>
          <w:rFonts w:ascii="Overpass" w:hAnsi="Overpass"/>
        </w:rPr>
        <w:t xml:space="preserve"> den besonderen Wert der Immobilie gleich erkannt hat, freut uns sehr!“, meint Herr Ing. Wolfdieter Jarisch</w:t>
      </w:r>
      <w:r w:rsidR="00BB34BC" w:rsidRPr="00F3105C">
        <w:rPr>
          <w:rFonts w:ascii="Overpass" w:hAnsi="Overpass"/>
        </w:rPr>
        <w:t>.</w:t>
      </w:r>
    </w:p>
    <w:p w14:paraId="2BBEA7BC" w14:textId="77777777" w:rsidR="006506BA" w:rsidRPr="00F3105C" w:rsidRDefault="006506BA" w:rsidP="00DF3832">
      <w:pPr>
        <w:jc w:val="both"/>
        <w:rPr>
          <w:rFonts w:ascii="Overpass" w:hAnsi="Overpass"/>
        </w:rPr>
      </w:pPr>
    </w:p>
    <w:p w14:paraId="6AC260E5" w14:textId="64B5A8E0" w:rsidR="00DF3832" w:rsidRPr="00F3105C" w:rsidRDefault="00DF3832" w:rsidP="00DF3832">
      <w:pPr>
        <w:jc w:val="both"/>
        <w:rPr>
          <w:rFonts w:ascii="Overpass" w:hAnsi="Overpass"/>
        </w:rPr>
      </w:pPr>
      <w:r w:rsidRPr="00F3105C">
        <w:rPr>
          <w:rFonts w:ascii="Overpass" w:hAnsi="Overpass"/>
        </w:rPr>
        <w:t xml:space="preserve">„Die einzigartige Lage in Favoriten hat neben der professionellen Herangehensweise sofort für eine Projektpartnerschaft mit der S+B Gruppe AG gesprochen. Die Bedürfnisse der zukünftigen </w:t>
      </w:r>
      <w:proofErr w:type="spellStart"/>
      <w:proofErr w:type="gramStart"/>
      <w:r w:rsidRPr="00F3105C">
        <w:rPr>
          <w:rFonts w:ascii="Overpass" w:hAnsi="Overpass"/>
        </w:rPr>
        <w:t>Mieter:innen</w:t>
      </w:r>
      <w:proofErr w:type="spellEnd"/>
      <w:proofErr w:type="gramEnd"/>
      <w:r w:rsidRPr="00F3105C">
        <w:rPr>
          <w:rFonts w:ascii="Overpass" w:hAnsi="Overpass"/>
        </w:rPr>
        <w:t xml:space="preserve"> nicht nur zu erfüllen, sondern zu übertreffen – das ist uns gemeinsam gelungen!“, so DI Cyrus </w:t>
      </w:r>
      <w:proofErr w:type="spellStart"/>
      <w:r w:rsidRPr="00F3105C">
        <w:rPr>
          <w:rFonts w:ascii="Overpass" w:hAnsi="Overpass"/>
        </w:rPr>
        <w:t>Asreahan</w:t>
      </w:r>
      <w:proofErr w:type="spellEnd"/>
      <w:r w:rsidRPr="00F3105C">
        <w:rPr>
          <w:rFonts w:ascii="Overpass" w:hAnsi="Overpass"/>
        </w:rPr>
        <w:t>, Geschäftsführer der C&amp;P Immobilien Wien.</w:t>
      </w:r>
    </w:p>
    <w:p w14:paraId="281C9263" w14:textId="6B28A0DA" w:rsidR="000C0A27" w:rsidRPr="00F3105C" w:rsidRDefault="000C0A27" w:rsidP="00DF3832">
      <w:pPr>
        <w:jc w:val="both"/>
        <w:rPr>
          <w:rFonts w:ascii="Overpass" w:hAnsi="Overpass"/>
        </w:rPr>
      </w:pPr>
    </w:p>
    <w:p w14:paraId="3F15C81A" w14:textId="77777777" w:rsidR="000C0A27" w:rsidRPr="00F3105C" w:rsidRDefault="000C0A27" w:rsidP="000C0A27">
      <w:pPr>
        <w:spacing w:after="120"/>
        <w:jc w:val="both"/>
        <w:rPr>
          <w:rFonts w:ascii="Overpass" w:hAnsi="Overpass" w:cs="Arial"/>
        </w:rPr>
      </w:pPr>
      <w:r w:rsidRPr="00F3105C">
        <w:rPr>
          <w:rFonts w:ascii="Overpass" w:hAnsi="Overpass" w:cs="Arial"/>
        </w:rPr>
        <w:t xml:space="preserve">„Moderne und intelligent konzipierte Mixed-Use-Quartiere sind für uns immer interessant – zumal, wenn die Lebens- und Aufenthaltsqualität derart hoch ist. Die besondere Garten- und Freiraumgestaltung durch den Künstler André Heller ist ein tolles Alleinstellungsmerkmal“, sagt Isabella </w:t>
      </w:r>
      <w:proofErr w:type="spellStart"/>
      <w:r w:rsidRPr="00F3105C">
        <w:rPr>
          <w:rFonts w:ascii="Overpass" w:hAnsi="Overpass" w:cs="Arial"/>
        </w:rPr>
        <w:t>Chacón</w:t>
      </w:r>
      <w:proofErr w:type="spellEnd"/>
      <w:r w:rsidRPr="00F3105C">
        <w:rPr>
          <w:rFonts w:ascii="Overpass" w:hAnsi="Overpass" w:cs="Arial"/>
        </w:rPr>
        <w:t xml:space="preserve"> </w:t>
      </w:r>
      <w:proofErr w:type="spellStart"/>
      <w:r w:rsidRPr="00F3105C">
        <w:rPr>
          <w:rFonts w:ascii="Overpass" w:hAnsi="Overpass" w:cs="Arial"/>
        </w:rPr>
        <w:t>Troidl</w:t>
      </w:r>
      <w:proofErr w:type="spellEnd"/>
      <w:r w:rsidRPr="00F3105C">
        <w:rPr>
          <w:rFonts w:ascii="Overpass" w:hAnsi="Overpass" w:cs="Arial"/>
        </w:rPr>
        <w:t xml:space="preserve">, Chief Investment Officer von BNP Paribas REIM Germany. „Damit passt die Liegenschaft ideal zu unserer Anlagestrategie.“ Der Artikel-8-Fonds BNP Paribas </w:t>
      </w:r>
      <w:proofErr w:type="spellStart"/>
      <w:r w:rsidRPr="00F3105C">
        <w:rPr>
          <w:rFonts w:ascii="Overpass" w:hAnsi="Overpass" w:cs="Arial"/>
        </w:rPr>
        <w:t>Diversipierre</w:t>
      </w:r>
      <w:proofErr w:type="spellEnd"/>
      <w:r w:rsidRPr="00F3105C">
        <w:rPr>
          <w:rFonts w:ascii="Overpass" w:hAnsi="Overpass" w:cs="Arial"/>
        </w:rPr>
        <w:t xml:space="preserve"> umfasst ein breit diversifiziertes europäisches Immobilienportfolio und ist mit dem französischen Nachhaltigkeitsstandard „Label ISR“ zertifiziert.</w:t>
      </w:r>
    </w:p>
    <w:p w14:paraId="0742750B" w14:textId="1B90E7D0" w:rsidR="00BB34BC" w:rsidRPr="00F3105C" w:rsidRDefault="00BB34BC" w:rsidP="00DF3832">
      <w:pPr>
        <w:jc w:val="both"/>
        <w:rPr>
          <w:rFonts w:ascii="Overpass" w:hAnsi="Overpass"/>
        </w:rPr>
      </w:pPr>
    </w:p>
    <w:p w14:paraId="2119CE9C" w14:textId="3FA050D1" w:rsidR="00BB34BC" w:rsidRPr="00F3105C" w:rsidRDefault="00A278D9" w:rsidP="00DF3832">
      <w:pPr>
        <w:jc w:val="both"/>
        <w:rPr>
          <w:rFonts w:ascii="Overpass" w:hAnsi="Overpass"/>
        </w:rPr>
      </w:pPr>
      <w:r w:rsidRPr="00F3105C">
        <w:rPr>
          <w:rFonts w:ascii="Overpass" w:hAnsi="Overpass"/>
        </w:rPr>
        <w:t>Die Fertigstellung des Bauteils 7 ist für 2023 vorgesehen. Nachdem für die Planung schon eine klimaaktiv-Zertifizierung erreicht werden konnte, wird auch für die geplante Fertigstellung dann ein vergleichbarer Nachhaltigkeitsnachweis angestrebt. Über den Kaufpreis des Nettonutzfläche von rund 3.100 m² wurde Stillschweigen vereinbart.</w:t>
      </w:r>
    </w:p>
    <w:p w14:paraId="54F8D90D" w14:textId="77777777" w:rsidR="00881607" w:rsidRPr="00F3105C" w:rsidRDefault="00881607" w:rsidP="00DF3832">
      <w:pPr>
        <w:jc w:val="both"/>
        <w:rPr>
          <w:rFonts w:ascii="Overpass" w:hAnsi="Overpass"/>
        </w:rPr>
      </w:pPr>
    </w:p>
    <w:p w14:paraId="3E0C1D3D" w14:textId="77777777" w:rsidR="00DF3832" w:rsidRPr="00F3105C" w:rsidRDefault="00DF3832" w:rsidP="00DF3832">
      <w:pPr>
        <w:jc w:val="both"/>
        <w:rPr>
          <w:rFonts w:ascii="Overpass" w:hAnsi="Overpass"/>
        </w:rPr>
      </w:pPr>
    </w:p>
    <w:p w14:paraId="30832EF5" w14:textId="1B88457C" w:rsidR="00CA16B6" w:rsidRPr="00F3105C" w:rsidRDefault="00A24C19" w:rsidP="00CA16B6">
      <w:pPr>
        <w:rPr>
          <w:rFonts w:ascii="Overpass" w:hAnsi="Overpass"/>
          <w:b/>
          <w:bCs/>
        </w:rPr>
      </w:pPr>
      <w:r w:rsidRPr="00F3105C">
        <w:rPr>
          <w:rFonts w:ascii="Overpass" w:hAnsi="Overpass"/>
          <w:b/>
          <w:bCs/>
        </w:rPr>
        <w:t>Bildernachweis:</w:t>
      </w:r>
    </w:p>
    <w:p w14:paraId="55DE5E3E" w14:textId="4ED25334" w:rsidR="00A24C19" w:rsidRPr="00F3105C" w:rsidRDefault="00A24C19" w:rsidP="00CA16B6">
      <w:pPr>
        <w:rPr>
          <w:rFonts w:ascii="Overpass" w:hAnsi="Overpass"/>
          <w:b/>
          <w:bCs/>
        </w:rPr>
      </w:pPr>
    </w:p>
    <w:p w14:paraId="1AAF67FF" w14:textId="068CEC76" w:rsidR="00A24C19" w:rsidRPr="00F3105C" w:rsidRDefault="00A24C19" w:rsidP="00A24C19">
      <w:pPr>
        <w:spacing w:after="120" w:line="312" w:lineRule="auto"/>
        <w:jc w:val="both"/>
        <w:rPr>
          <w:rFonts w:ascii="Overpass" w:hAnsi="Overpass" w:cs="Arial"/>
        </w:rPr>
      </w:pPr>
      <w:r w:rsidRPr="00F3105C">
        <w:rPr>
          <w:rFonts w:ascii="Overpass" w:hAnsi="Overpass" w:cs="Arial"/>
        </w:rPr>
        <w:t xml:space="preserve">© </w:t>
      </w:r>
      <w:r w:rsidR="00881607" w:rsidRPr="00F3105C">
        <w:rPr>
          <w:rFonts w:ascii="Overpass" w:hAnsi="Overpass" w:cs="Arial"/>
        </w:rPr>
        <w:t>OLN</w:t>
      </w:r>
      <w:r w:rsidRPr="00F3105C">
        <w:rPr>
          <w:rFonts w:ascii="Overpass" w:hAnsi="Overpass" w:cs="Arial"/>
        </w:rPr>
        <w:t>, Verwendung für Pressezwecke honorarfrei bei Namensnennung</w:t>
      </w:r>
    </w:p>
    <w:p w14:paraId="56349509" w14:textId="6CB6FEBE" w:rsidR="00A24C19" w:rsidRPr="00F3105C" w:rsidRDefault="005C3C67" w:rsidP="00A24C19">
      <w:pPr>
        <w:spacing w:after="120" w:line="312" w:lineRule="auto"/>
        <w:jc w:val="both"/>
        <w:rPr>
          <w:rFonts w:ascii="Overpass" w:hAnsi="Overpass" w:cs="Arial"/>
          <w:color w:val="A8D08D" w:themeColor="accent6" w:themeTint="99"/>
        </w:rPr>
      </w:pPr>
      <w:hyperlink r:id="rId10" w:history="1">
        <w:r w:rsidR="00881607" w:rsidRPr="00F3105C">
          <w:rPr>
            <w:rStyle w:val="Hyperlink"/>
            <w:rFonts w:ascii="Overpass" w:hAnsi="Overpass" w:cs="Arial"/>
            <w:color w:val="A8D08D" w:themeColor="accent6" w:themeTint="99"/>
          </w:rPr>
          <w:t>Link zu den Bildern</w:t>
        </w:r>
      </w:hyperlink>
    </w:p>
    <w:p w14:paraId="4AE0B055" w14:textId="77777777" w:rsidR="00881607" w:rsidRPr="00A24C19" w:rsidRDefault="00881607" w:rsidP="00A24C19">
      <w:pPr>
        <w:spacing w:after="120" w:line="312" w:lineRule="auto"/>
        <w:jc w:val="both"/>
        <w:rPr>
          <w:rFonts w:ascii="Overpass" w:hAnsi="Overpass" w:cs="Arial"/>
        </w:rPr>
      </w:pPr>
    </w:p>
    <w:p w14:paraId="75CED432" w14:textId="77777777" w:rsidR="00A24C19" w:rsidRDefault="00A24C19" w:rsidP="00CA16B6">
      <w:pPr>
        <w:rPr>
          <w:rFonts w:ascii="HelveticaNeueLT Pro 55 Roman" w:hAnsi="HelveticaNeueLT Pro 55 Roman"/>
          <w:b/>
          <w:bCs/>
        </w:rPr>
      </w:pPr>
    </w:p>
    <w:p w14:paraId="1133233F" w14:textId="4FA2D19E" w:rsidR="00A24C19" w:rsidRDefault="00A24C19" w:rsidP="00CA16B6">
      <w:pPr>
        <w:rPr>
          <w:rFonts w:ascii="HelveticaNeueLT Pro 55 Roman" w:hAnsi="HelveticaNeueLT Pro 55 Roman"/>
          <w:b/>
          <w:bCs/>
        </w:rPr>
      </w:pPr>
      <w:r>
        <w:rPr>
          <w:rFonts w:ascii="Overpass" w:hAnsi="Overpass" w:cs="Arial"/>
          <w:b/>
          <w:noProof/>
          <w:sz w:val="20"/>
          <w:szCs w:val="20"/>
        </w:rPr>
        <w:drawing>
          <wp:inline distT="0" distB="0" distL="0" distR="0" wp14:anchorId="759D018E" wp14:editId="69AB9A84">
            <wp:extent cx="2224800" cy="1483200"/>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X151_20211201_BT7_F35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4800" cy="1483200"/>
                    </a:xfrm>
                    <a:prstGeom prst="rect">
                      <a:avLst/>
                    </a:prstGeom>
                  </pic:spPr>
                </pic:pic>
              </a:graphicData>
            </a:graphic>
          </wp:inline>
        </w:drawing>
      </w:r>
      <w:r w:rsidR="00881607">
        <w:rPr>
          <w:rFonts w:ascii="HelveticaNeueLT Pro 55 Roman" w:hAnsi="HelveticaNeueLT Pro 55 Roman"/>
          <w:b/>
          <w:bCs/>
        </w:rPr>
        <w:t xml:space="preserve">        </w:t>
      </w:r>
      <w:r>
        <w:rPr>
          <w:rFonts w:ascii="Overpass" w:hAnsi="Overpass" w:cs="Arial"/>
          <w:b/>
          <w:noProof/>
          <w:sz w:val="20"/>
          <w:szCs w:val="20"/>
        </w:rPr>
        <w:drawing>
          <wp:inline distT="0" distB="0" distL="0" distR="0" wp14:anchorId="7D4E7CDB" wp14:editId="7753AF23">
            <wp:extent cx="2289600" cy="1526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X151_20211201_BT7_F36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9600" cy="1526400"/>
                    </a:xfrm>
                    <a:prstGeom prst="rect">
                      <a:avLst/>
                    </a:prstGeom>
                  </pic:spPr>
                </pic:pic>
              </a:graphicData>
            </a:graphic>
          </wp:inline>
        </w:drawing>
      </w:r>
    </w:p>
    <w:p w14:paraId="0BF25912" w14:textId="77777777" w:rsidR="00A278D9" w:rsidRPr="00F3105C" w:rsidRDefault="00A278D9" w:rsidP="00A278D9">
      <w:pPr>
        <w:rPr>
          <w:rFonts w:ascii="Overpass" w:hAnsi="Overpass"/>
          <w:b/>
          <w:bCs/>
        </w:rPr>
      </w:pPr>
      <w:r w:rsidRPr="00F3105C">
        <w:rPr>
          <w:rFonts w:ascii="Overpass" w:hAnsi="Overpass"/>
          <w:b/>
          <w:bCs/>
        </w:rPr>
        <w:lastRenderedPageBreak/>
        <w:t>Über S+B Gruppe:</w:t>
      </w:r>
    </w:p>
    <w:p w14:paraId="6B4FD157" w14:textId="77777777" w:rsidR="00A278D9" w:rsidRPr="00F3105C" w:rsidRDefault="00A278D9" w:rsidP="00A278D9">
      <w:pPr>
        <w:jc w:val="both"/>
        <w:rPr>
          <w:rFonts w:ascii="Overpass" w:hAnsi="Overpass"/>
          <w:sz w:val="20"/>
          <w:szCs w:val="20"/>
        </w:rPr>
      </w:pPr>
      <w:r w:rsidRPr="00F3105C">
        <w:rPr>
          <w:rFonts w:ascii="Overpass" w:hAnsi="Overpass"/>
          <w:sz w:val="20"/>
          <w:szCs w:val="20"/>
        </w:rPr>
        <w:t>Seit über 35 Jahren realisiert die S+B Gruppe AG – ein international tätiger, privater Projektentwickler in Wien, Warschau, Prag und Bukarest – komplexe Projekte als Investor und Totalübernehmer.</w:t>
      </w:r>
    </w:p>
    <w:p w14:paraId="701EF395" w14:textId="77777777" w:rsidR="00A278D9" w:rsidRPr="00F3105C" w:rsidRDefault="00A278D9" w:rsidP="00A278D9">
      <w:pPr>
        <w:jc w:val="both"/>
        <w:rPr>
          <w:rFonts w:ascii="Overpass" w:hAnsi="Overpass"/>
          <w:sz w:val="20"/>
          <w:szCs w:val="20"/>
        </w:rPr>
      </w:pPr>
      <w:r w:rsidRPr="00F3105C">
        <w:rPr>
          <w:rFonts w:ascii="Overpass" w:hAnsi="Overpass"/>
          <w:sz w:val="20"/>
          <w:szCs w:val="20"/>
        </w:rPr>
        <w:t>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6,2 Mrd. EUR wurden bereits Immobilien mit 1.200.000 m² Nutzfläche realisiert.</w:t>
      </w:r>
    </w:p>
    <w:p w14:paraId="39B5F566" w14:textId="2B18B1AF" w:rsidR="00A278D9" w:rsidRPr="00F3105C" w:rsidRDefault="005C3C67" w:rsidP="00A278D9">
      <w:pPr>
        <w:rPr>
          <w:rFonts w:ascii="Overpass" w:hAnsi="Overpass"/>
          <w:color w:val="A6A6A6" w:themeColor="background1" w:themeShade="A6"/>
        </w:rPr>
      </w:pPr>
      <w:hyperlink r:id="rId13" w:history="1">
        <w:r w:rsidR="00A278D9" w:rsidRPr="00F3105C">
          <w:rPr>
            <w:rStyle w:val="Hyperlink"/>
            <w:rFonts w:ascii="Overpass" w:hAnsi="Overpass"/>
            <w:color w:val="A6A6A6" w:themeColor="background1" w:themeShade="A6"/>
          </w:rPr>
          <w:t>www.sb-gruppe.at</w:t>
        </w:r>
      </w:hyperlink>
    </w:p>
    <w:p w14:paraId="1262B7AB" w14:textId="77777777" w:rsidR="00A278D9" w:rsidRPr="00F3105C" w:rsidRDefault="00A278D9" w:rsidP="004E4290">
      <w:pPr>
        <w:rPr>
          <w:rFonts w:ascii="Overpass" w:hAnsi="Overpass"/>
        </w:rPr>
      </w:pPr>
    </w:p>
    <w:p w14:paraId="02FE6CB0" w14:textId="0C8174A0" w:rsidR="006516AB" w:rsidRPr="00F3105C" w:rsidRDefault="006516AB" w:rsidP="006516AB">
      <w:pPr>
        <w:rPr>
          <w:rFonts w:ascii="Overpass" w:hAnsi="Overpass"/>
          <w:b/>
          <w:bCs/>
        </w:rPr>
      </w:pPr>
      <w:r w:rsidRPr="00F3105C">
        <w:rPr>
          <w:rFonts w:ascii="Overpass" w:hAnsi="Overpass"/>
          <w:b/>
          <w:bCs/>
        </w:rPr>
        <w:t>Über die C&amp;P Immobilien AG:</w:t>
      </w:r>
    </w:p>
    <w:p w14:paraId="15A63A38" w14:textId="5C895BF8" w:rsidR="00021CC7" w:rsidRPr="00F3105C" w:rsidRDefault="00021CC7" w:rsidP="00021CC7">
      <w:pPr>
        <w:jc w:val="both"/>
        <w:rPr>
          <w:rFonts w:ascii="Overpass" w:hAnsi="Overpass"/>
          <w:sz w:val="20"/>
          <w:szCs w:val="20"/>
        </w:rPr>
      </w:pPr>
      <w:r w:rsidRPr="00F3105C">
        <w:rPr>
          <w:rFonts w:ascii="Overpass" w:hAnsi="Overpass"/>
          <w:sz w:val="20"/>
          <w:szCs w:val="20"/>
        </w:rPr>
        <w:t>Die C&amp;P Immobilien AG ist österreichischer Marktführer für Kapitalanlegerwohnungen im Privatkundensegment. Der Vorstand, bestehend aus den beiden Gründern Markus Ritter und Thomas Schober-Plankl sowie Andreas Grabner und Albert Sacher, entwickelt seit 2006 an den 6 Standorten Graz (Head Office), Wien, Klagenfurt, Berlin, München (Office Alpenimmobilien) und VAE/Dubai mit 1</w:t>
      </w:r>
      <w:r w:rsidR="00A278D9" w:rsidRPr="00F3105C">
        <w:rPr>
          <w:rFonts w:ascii="Overpass" w:hAnsi="Overpass"/>
          <w:sz w:val="20"/>
          <w:szCs w:val="20"/>
        </w:rPr>
        <w:t>84</w:t>
      </w:r>
      <w:r w:rsidRPr="00F3105C">
        <w:rPr>
          <w:rFonts w:ascii="Overpass" w:hAnsi="Overpass"/>
          <w:sz w:val="20"/>
          <w:szCs w:val="20"/>
        </w:rPr>
        <w:t xml:space="preserve"> </w:t>
      </w:r>
      <w:proofErr w:type="spellStart"/>
      <w:r w:rsidRPr="00F3105C">
        <w:rPr>
          <w:rFonts w:ascii="Overpass" w:hAnsi="Overpass"/>
          <w:sz w:val="20"/>
          <w:szCs w:val="20"/>
        </w:rPr>
        <w:t>Mitarbeiter:innen</w:t>
      </w:r>
      <w:proofErr w:type="spellEnd"/>
      <w:r w:rsidRPr="00F3105C">
        <w:rPr>
          <w:rFonts w:ascii="Overpass" w:hAnsi="Overpass"/>
          <w:sz w:val="20"/>
          <w:szCs w:val="20"/>
        </w:rPr>
        <w:t xml:space="preserve"> ein bisheriges Gesamtvolumen von </w:t>
      </w:r>
      <w:r w:rsidR="008A51D9" w:rsidRPr="00F3105C">
        <w:rPr>
          <w:rFonts w:ascii="Overpass" w:hAnsi="Overpass"/>
          <w:sz w:val="20"/>
          <w:szCs w:val="20"/>
        </w:rPr>
        <w:t>rund</w:t>
      </w:r>
      <w:r w:rsidRPr="00F3105C">
        <w:rPr>
          <w:rFonts w:ascii="Overpass" w:hAnsi="Overpass"/>
          <w:sz w:val="20"/>
          <w:szCs w:val="20"/>
        </w:rPr>
        <w:t xml:space="preserve"> </w:t>
      </w:r>
      <w:r w:rsidR="008A51D9" w:rsidRPr="00F3105C">
        <w:rPr>
          <w:rFonts w:ascii="Overpass" w:hAnsi="Overpass"/>
          <w:sz w:val="20"/>
          <w:szCs w:val="20"/>
        </w:rPr>
        <w:t>1,3</w:t>
      </w:r>
      <w:r w:rsidRPr="00F3105C">
        <w:rPr>
          <w:rFonts w:ascii="Overpass" w:hAnsi="Overpass"/>
          <w:sz w:val="20"/>
          <w:szCs w:val="20"/>
        </w:rPr>
        <w:t xml:space="preserve"> Milliarde</w:t>
      </w:r>
      <w:r w:rsidR="008A51D9" w:rsidRPr="00F3105C">
        <w:rPr>
          <w:rFonts w:ascii="Overpass" w:hAnsi="Overpass"/>
          <w:sz w:val="20"/>
          <w:szCs w:val="20"/>
        </w:rPr>
        <w:t>n</w:t>
      </w:r>
      <w:r w:rsidRPr="00F3105C">
        <w:rPr>
          <w:rFonts w:ascii="Overpass" w:hAnsi="Overpass"/>
          <w:sz w:val="20"/>
          <w:szCs w:val="20"/>
        </w:rPr>
        <w:t xml:space="preserve"> Euro (</w:t>
      </w:r>
      <w:r w:rsidR="008A51D9" w:rsidRPr="00F3105C">
        <w:rPr>
          <w:rFonts w:ascii="Overpass" w:hAnsi="Overpass"/>
          <w:sz w:val="20"/>
          <w:szCs w:val="20"/>
        </w:rPr>
        <w:t>rund</w:t>
      </w:r>
      <w:r w:rsidRPr="00F3105C">
        <w:rPr>
          <w:rFonts w:ascii="Overpass" w:hAnsi="Overpass"/>
          <w:sz w:val="20"/>
          <w:szCs w:val="20"/>
        </w:rPr>
        <w:t xml:space="preserve"> </w:t>
      </w:r>
      <w:r w:rsidR="008A51D9" w:rsidRPr="00F3105C">
        <w:rPr>
          <w:rFonts w:ascii="Overpass" w:hAnsi="Overpass"/>
          <w:sz w:val="20"/>
          <w:szCs w:val="20"/>
        </w:rPr>
        <w:t>7</w:t>
      </w:r>
      <w:r w:rsidRPr="00F3105C">
        <w:rPr>
          <w:rFonts w:ascii="Overpass" w:hAnsi="Overpass"/>
          <w:sz w:val="20"/>
          <w:szCs w:val="20"/>
        </w:rPr>
        <w:t>.</w:t>
      </w:r>
      <w:r w:rsidR="008A51D9" w:rsidRPr="00F3105C">
        <w:rPr>
          <w:rFonts w:ascii="Overpass" w:hAnsi="Overpass"/>
          <w:sz w:val="20"/>
          <w:szCs w:val="20"/>
        </w:rPr>
        <w:t>0</w:t>
      </w:r>
      <w:r w:rsidRPr="00F3105C">
        <w:rPr>
          <w:rFonts w:ascii="Overpass" w:hAnsi="Overpass"/>
          <w:sz w:val="20"/>
          <w:szCs w:val="20"/>
        </w:rPr>
        <w:t>00 Wohneinheiten). Die Anlegerwohnung stellt mit dem „Alles-aus-einer-Hand-Service“ von der Entwicklung bis zur Vermietung und Verwaltung die Kernsparte der C&amp;P dar, welche durch die drei Business-Units ‚</w:t>
      </w:r>
      <w:proofErr w:type="spellStart"/>
      <w:r w:rsidRPr="00F3105C">
        <w:rPr>
          <w:rFonts w:ascii="Overpass" w:hAnsi="Overpass"/>
          <w:sz w:val="20"/>
          <w:szCs w:val="20"/>
        </w:rPr>
        <w:t>Vacation</w:t>
      </w:r>
      <w:proofErr w:type="spellEnd"/>
      <w:r w:rsidRPr="00F3105C">
        <w:rPr>
          <w:rFonts w:ascii="Overpass" w:hAnsi="Overpass"/>
          <w:sz w:val="20"/>
          <w:szCs w:val="20"/>
        </w:rPr>
        <w:t xml:space="preserve"> Properties‘, ‚</w:t>
      </w:r>
      <w:proofErr w:type="spellStart"/>
      <w:r w:rsidRPr="00F3105C">
        <w:rPr>
          <w:rFonts w:ascii="Overpass" w:hAnsi="Overpass"/>
          <w:sz w:val="20"/>
          <w:szCs w:val="20"/>
        </w:rPr>
        <w:t>Innovations</w:t>
      </w:r>
      <w:proofErr w:type="spellEnd"/>
      <w:r w:rsidRPr="00F3105C">
        <w:rPr>
          <w:rFonts w:ascii="Overpass" w:hAnsi="Overpass"/>
          <w:sz w:val="20"/>
          <w:szCs w:val="20"/>
        </w:rPr>
        <w:t>‘ und ‚Assets‘ ergänzt wird. Weitere Informationen sind unter www.cp-ag.at abrufbar.</w:t>
      </w:r>
    </w:p>
    <w:p w14:paraId="1C9A0E5D" w14:textId="5D25D462" w:rsidR="00A278D9" w:rsidRPr="00F3105C" w:rsidRDefault="00A278D9" w:rsidP="00021CC7">
      <w:pPr>
        <w:jc w:val="both"/>
        <w:rPr>
          <w:rFonts w:ascii="Overpass" w:hAnsi="Overpass"/>
        </w:rPr>
      </w:pPr>
    </w:p>
    <w:p w14:paraId="0FD5234A" w14:textId="62E682FC" w:rsidR="00A278D9" w:rsidRPr="00F3105C" w:rsidRDefault="00A278D9" w:rsidP="00A278D9">
      <w:pPr>
        <w:jc w:val="both"/>
        <w:rPr>
          <w:rFonts w:ascii="Overpass" w:hAnsi="Overpass"/>
          <w:lang w:val="en-GB"/>
        </w:rPr>
      </w:pPr>
      <w:proofErr w:type="spellStart"/>
      <w:r w:rsidRPr="00F3105C">
        <w:rPr>
          <w:rFonts w:ascii="Overpass" w:hAnsi="Overpass"/>
          <w:b/>
          <w:bCs/>
          <w:lang w:val="en-GB"/>
        </w:rPr>
        <w:t>Über</w:t>
      </w:r>
      <w:proofErr w:type="spellEnd"/>
      <w:r w:rsidRPr="00F3105C">
        <w:rPr>
          <w:rFonts w:ascii="Overpass" w:hAnsi="Overpass"/>
          <w:b/>
          <w:bCs/>
          <w:lang w:val="en-GB"/>
        </w:rPr>
        <w:t xml:space="preserve"> BNP Paribas Real Estate Investment Management </w:t>
      </w:r>
    </w:p>
    <w:p w14:paraId="7EB7766A" w14:textId="77777777" w:rsidR="00A278D9" w:rsidRPr="00F3105C" w:rsidRDefault="00A278D9" w:rsidP="00A278D9">
      <w:pPr>
        <w:jc w:val="both"/>
        <w:rPr>
          <w:rFonts w:ascii="Overpass" w:hAnsi="Overpass"/>
          <w:sz w:val="20"/>
          <w:szCs w:val="20"/>
        </w:rPr>
      </w:pPr>
      <w:r w:rsidRPr="00F3105C">
        <w:rPr>
          <w:rFonts w:ascii="Overpass" w:hAnsi="Overpass"/>
          <w:sz w:val="20"/>
          <w:szCs w:val="20"/>
        </w:rPr>
        <w:t xml:space="preserve">BNP Paribas REIM, ein Geschäftsbereich von BNP Paribas Real Estate, bietet eine große Bandbreite an Immobilienfonds und Investmentlösungen. Mit BNP Paribas REIM investieren Sie in Immobilien als Living Assets. Als tief in Europa verwurzeltes Unternehmen haben wir ein detailliertes Verständnis der lokalen Märkte. Mit 330 Mitarbeitenden kümmern wir uns nachhaltig um Immobilien-Vermögenswerte für unsere über 200 institutionellen Investoren und mehr als 150.000 Privatanleger. Wir sind von der Anwendung der ESG-Kriterien überzeugt, um soziale, ökologische und finanzielle Leistungen in Einklang zu bringen. Darüber hinaus setzen wir Innovationen ein, um uns stets bestmöglich an die Risiken und Chancen von heute und morgen anzupassen. Anfang 2021 verwaltete BNP Paribas REIM 29 Mrd. € an europäischen Vermögenswerten im Auftrag von institutionellen und privaten Investoren. </w:t>
      </w:r>
    </w:p>
    <w:p w14:paraId="5F46CAF9" w14:textId="77777777" w:rsidR="00A278D9" w:rsidRPr="00F3105C" w:rsidRDefault="00A278D9" w:rsidP="00A278D9">
      <w:pPr>
        <w:jc w:val="both"/>
        <w:rPr>
          <w:rFonts w:ascii="Overpass" w:hAnsi="Overpass"/>
          <w:sz w:val="20"/>
          <w:szCs w:val="20"/>
        </w:rPr>
      </w:pPr>
      <w:r w:rsidRPr="00F3105C">
        <w:rPr>
          <w:rFonts w:ascii="Overpass" w:hAnsi="Overpass"/>
          <w:sz w:val="20"/>
          <w:szCs w:val="20"/>
        </w:rPr>
        <w:t xml:space="preserve">BNP Paribas Real Estate Investment Management besteht aus regulierten Gesellschaften in den folgenden Ländern: Frankreich, BNP Paribas Real Estate Investment Management S.A.; Italien, BNP Paribas Real Estate Investment Management </w:t>
      </w:r>
      <w:proofErr w:type="spellStart"/>
      <w:r w:rsidRPr="00F3105C">
        <w:rPr>
          <w:rFonts w:ascii="Overpass" w:hAnsi="Overpass"/>
          <w:sz w:val="20"/>
          <w:szCs w:val="20"/>
        </w:rPr>
        <w:t>Italy</w:t>
      </w:r>
      <w:proofErr w:type="spellEnd"/>
      <w:r w:rsidRPr="00F3105C">
        <w:rPr>
          <w:rFonts w:ascii="Overpass" w:hAnsi="Overpass"/>
          <w:sz w:val="20"/>
          <w:szCs w:val="20"/>
        </w:rPr>
        <w:t xml:space="preserve"> SGR; Deutschland, BNP Paribas Real Estate Investment Management Germany GmbH; Großbritannien, BNP Paribas Real Estate Investment Management UK Limited; Luxemburg, BNP Paribas Real Estate Investment Management Luxembourg S.A. Jede Rechtsperson, die für das Angebot von Produkten oder Dienstleistungen an Kunden verantwortlich ist, wird in den Produktdokumenten, Verträgen und entsprechenden Informationen aufgeführt. </w:t>
      </w:r>
    </w:p>
    <w:p w14:paraId="0F51A233" w14:textId="2CD7EC96" w:rsidR="00A278D9" w:rsidRPr="00F3105C" w:rsidRDefault="005C3C67" w:rsidP="00A278D9">
      <w:pPr>
        <w:jc w:val="both"/>
        <w:rPr>
          <w:rFonts w:ascii="Overpass" w:hAnsi="Overpass"/>
          <w:sz w:val="20"/>
          <w:szCs w:val="20"/>
        </w:rPr>
      </w:pPr>
      <w:hyperlink r:id="rId14" w:history="1">
        <w:r w:rsidR="00A278D9" w:rsidRPr="00F3105C">
          <w:rPr>
            <w:rStyle w:val="Hyperlink"/>
            <w:rFonts w:ascii="Overpass" w:hAnsi="Overpass"/>
            <w:sz w:val="20"/>
            <w:szCs w:val="20"/>
          </w:rPr>
          <w:t>www.reim.bnpparibas.com/de</w:t>
        </w:r>
      </w:hyperlink>
    </w:p>
    <w:p w14:paraId="13601D14" w14:textId="77777777" w:rsidR="00021CC7" w:rsidRPr="00F3105C" w:rsidRDefault="00021CC7" w:rsidP="00021CC7">
      <w:pPr>
        <w:jc w:val="both"/>
        <w:rPr>
          <w:rFonts w:ascii="Overpass" w:hAnsi="Overpass"/>
        </w:rPr>
      </w:pPr>
    </w:p>
    <w:p w14:paraId="6948531E" w14:textId="77777777" w:rsidR="00021CC7" w:rsidRPr="00F3105C" w:rsidRDefault="00021CC7" w:rsidP="00021CC7">
      <w:pPr>
        <w:rPr>
          <w:rFonts w:ascii="Overpass" w:hAnsi="Overpass"/>
          <w:b/>
          <w:bCs/>
        </w:rPr>
      </w:pPr>
      <w:r w:rsidRPr="00F3105C">
        <w:rPr>
          <w:rFonts w:ascii="Overpass" w:hAnsi="Overpass"/>
          <w:b/>
          <w:bCs/>
        </w:rPr>
        <w:t>Rückfragen an:</w:t>
      </w:r>
    </w:p>
    <w:p w14:paraId="498843A5" w14:textId="77777777" w:rsidR="00A278D9" w:rsidRPr="00F3105C" w:rsidRDefault="00A278D9" w:rsidP="00A278D9">
      <w:pPr>
        <w:rPr>
          <w:rFonts w:ascii="Overpass" w:hAnsi="Overpass" w:cs="Calibri Light"/>
          <w:sz w:val="20"/>
          <w:szCs w:val="20"/>
          <w:lang w:eastAsia="de-AT"/>
        </w:rPr>
      </w:pPr>
      <w:r w:rsidRPr="00F3105C">
        <w:rPr>
          <w:rFonts w:ascii="Overpass" w:hAnsi="Overpass"/>
          <w:noProof/>
          <w:lang w:val="de-DE" w:eastAsia="de-DE"/>
        </w:rPr>
        <w:drawing>
          <wp:anchor distT="0" distB="0" distL="114300" distR="114300" simplePos="0" relativeHeight="251659264" behindDoc="0" locked="0" layoutInCell="1" allowOverlap="1" wp14:anchorId="4D2FD030" wp14:editId="3E52A9AA">
            <wp:simplePos x="0" y="0"/>
            <wp:positionH relativeFrom="margin">
              <wp:posOffset>3573780</wp:posOffset>
            </wp:positionH>
            <wp:positionV relativeFrom="paragraph">
              <wp:posOffset>321945</wp:posOffset>
            </wp:positionV>
            <wp:extent cx="2273300" cy="429895"/>
            <wp:effectExtent l="0" t="0" r="0" b="8255"/>
            <wp:wrapSquare wrapText="bothSides"/>
            <wp:docPr id="23" name="Image 23" descr="K:\Edition Publicité\Ericka\CHARTE 2015\CHARTE\RE_BL_E_Q\RE_BL_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dition Publicité\Ericka\CHARTE 2015\CHARTE\RE_BL_E_Q\RE_BL_E_Q.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02" t="16953" b="19011"/>
                    <a:stretch/>
                  </pic:blipFill>
                  <pic:spPr bwMode="auto">
                    <a:xfrm>
                      <a:off x="0" y="0"/>
                      <a:ext cx="2273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105C">
        <w:rPr>
          <w:rFonts w:ascii="Overpass" w:hAnsi="Overpass" w:cs="Calibri Light"/>
          <w:noProof/>
          <w:sz w:val="20"/>
          <w:szCs w:val="20"/>
          <w:lang w:eastAsia="de-AT"/>
        </w:rPr>
        <w:drawing>
          <wp:inline distT="0" distB="0" distL="0" distR="0" wp14:anchorId="0443ABA3" wp14:editId="331C4DA1">
            <wp:extent cx="676910" cy="830564"/>
            <wp:effectExtent l="0" t="0" r="889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B_GRUPPE_1c_positiv 163x200 pixel.jpg"/>
                    <pic:cNvPicPr/>
                  </pic:nvPicPr>
                  <pic:blipFill>
                    <a:blip r:embed="rId16">
                      <a:extLst>
                        <a:ext uri="{28A0092B-C50C-407E-A947-70E740481C1C}">
                          <a14:useLocalDpi xmlns:a14="http://schemas.microsoft.com/office/drawing/2010/main" val="0"/>
                        </a:ext>
                      </a:extLst>
                    </a:blip>
                    <a:stretch>
                      <a:fillRect/>
                    </a:stretch>
                  </pic:blipFill>
                  <pic:spPr>
                    <a:xfrm>
                      <a:off x="0" y="0"/>
                      <a:ext cx="708961" cy="869890"/>
                    </a:xfrm>
                    <a:prstGeom prst="rect">
                      <a:avLst/>
                    </a:prstGeom>
                  </pic:spPr>
                </pic:pic>
              </a:graphicData>
            </a:graphic>
          </wp:inline>
        </w:drawing>
      </w:r>
      <w:r w:rsidRPr="00F3105C">
        <w:rPr>
          <w:rFonts w:ascii="Overpass" w:hAnsi="Overpass" w:cs="Calibri Light"/>
          <w:sz w:val="20"/>
          <w:szCs w:val="20"/>
          <w:lang w:eastAsia="de-AT"/>
        </w:rPr>
        <w:tab/>
        <w:t xml:space="preserve">                 </w:t>
      </w:r>
      <w:r w:rsidRPr="00F3105C">
        <w:rPr>
          <w:rFonts w:ascii="Overpass" w:hAnsi="Overpass" w:cs="Calibri Light"/>
          <w:sz w:val="20"/>
          <w:szCs w:val="20"/>
          <w:lang w:eastAsia="de-AT"/>
        </w:rPr>
        <w:tab/>
      </w:r>
      <w:r w:rsidRPr="00F3105C">
        <w:rPr>
          <w:rFonts w:ascii="Overpass" w:hAnsi="Overpass" w:cs="Calibri Light"/>
          <w:noProof/>
          <w:sz w:val="20"/>
          <w:szCs w:val="20"/>
          <w:lang w:eastAsia="de-AT"/>
        </w:rPr>
        <w:drawing>
          <wp:inline distT="0" distB="0" distL="0" distR="0" wp14:anchorId="5FDAE2EB" wp14:editId="6B402B82">
            <wp:extent cx="949447" cy="861849"/>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P_Logo_Standard_2021_cmyk-scaled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8782" cy="906632"/>
                    </a:xfrm>
                    <a:prstGeom prst="rect">
                      <a:avLst/>
                    </a:prstGeom>
                  </pic:spPr>
                </pic:pic>
              </a:graphicData>
            </a:graphic>
          </wp:inline>
        </w:drawing>
      </w:r>
    </w:p>
    <w:p w14:paraId="0B97F799" w14:textId="771FC950" w:rsidR="00A278D9" w:rsidRPr="00F3105C" w:rsidRDefault="00A278D9" w:rsidP="00A278D9">
      <w:pPr>
        <w:pStyle w:val="Default"/>
        <w:rPr>
          <w:rFonts w:ascii="Overpass" w:hAnsi="Overpass"/>
          <w:color w:val="000000" w:themeColor="text1"/>
          <w:sz w:val="20"/>
          <w:szCs w:val="20"/>
        </w:rPr>
      </w:pPr>
      <w:r w:rsidRPr="00F3105C">
        <w:rPr>
          <w:rFonts w:ascii="Overpass" w:hAnsi="Overpass" w:cs="Calibri Light"/>
          <w:color w:val="000000" w:themeColor="text1"/>
          <w:sz w:val="20"/>
          <w:szCs w:val="20"/>
          <w:lang w:eastAsia="de-AT"/>
        </w:rPr>
        <w:t>S+B Gruppe AG</w:t>
      </w:r>
      <w:r w:rsidRPr="00F3105C">
        <w:rPr>
          <w:rFonts w:ascii="Overpass" w:hAnsi="Overpass" w:cs="Calibri Light"/>
          <w:color w:val="000000" w:themeColor="text1"/>
          <w:sz w:val="20"/>
          <w:szCs w:val="20"/>
          <w:lang w:eastAsia="de-AT"/>
        </w:rPr>
        <w:tab/>
      </w:r>
      <w:r w:rsidRPr="00F3105C">
        <w:rPr>
          <w:rFonts w:ascii="Overpass" w:hAnsi="Overpass" w:cs="Calibri Light"/>
          <w:color w:val="000000" w:themeColor="text1"/>
          <w:sz w:val="20"/>
          <w:szCs w:val="20"/>
          <w:lang w:eastAsia="de-AT"/>
        </w:rPr>
        <w:tab/>
      </w:r>
      <w:r w:rsidR="00F3105C">
        <w:rPr>
          <w:rFonts w:ascii="Overpass" w:hAnsi="Overpass" w:cs="Calibri Light"/>
          <w:color w:val="000000" w:themeColor="text1"/>
          <w:sz w:val="20"/>
          <w:szCs w:val="20"/>
          <w:lang w:eastAsia="de-AT"/>
        </w:rPr>
        <w:tab/>
      </w:r>
      <w:bookmarkStart w:id="0" w:name="_GoBack"/>
      <w:bookmarkEnd w:id="0"/>
      <w:r w:rsidRPr="00F3105C">
        <w:rPr>
          <w:rFonts w:ascii="Overpass" w:hAnsi="Overpass" w:cs="Calibri Light"/>
          <w:color w:val="000000" w:themeColor="text1"/>
          <w:sz w:val="20"/>
          <w:szCs w:val="20"/>
          <w:lang w:eastAsia="de-AT"/>
        </w:rPr>
        <w:t>C&amp;P Immobilien AG</w:t>
      </w:r>
      <w:r w:rsidRPr="00F3105C">
        <w:rPr>
          <w:rFonts w:ascii="Overpass" w:hAnsi="Overpass" w:cs="Calibri Light"/>
          <w:color w:val="000000" w:themeColor="text1"/>
          <w:sz w:val="20"/>
          <w:szCs w:val="20"/>
          <w:lang w:eastAsia="de-AT"/>
        </w:rPr>
        <w:tab/>
      </w:r>
      <w:r w:rsidRPr="00F3105C">
        <w:rPr>
          <w:rFonts w:ascii="Overpass" w:hAnsi="Overpass" w:cs="Calibri Light"/>
          <w:color w:val="000000" w:themeColor="text1"/>
          <w:sz w:val="20"/>
          <w:szCs w:val="20"/>
          <w:lang w:eastAsia="de-AT"/>
        </w:rPr>
        <w:tab/>
      </w:r>
      <w:r w:rsidRPr="00F3105C">
        <w:rPr>
          <w:rFonts w:ascii="Overpass" w:hAnsi="Overpass"/>
          <w:bCs/>
          <w:color w:val="000000" w:themeColor="text1"/>
          <w:sz w:val="20"/>
          <w:szCs w:val="20"/>
        </w:rPr>
        <w:t>BNP Paribas REIM Germany</w:t>
      </w:r>
    </w:p>
    <w:p w14:paraId="60025636" w14:textId="77777777" w:rsidR="00A278D9" w:rsidRPr="00F3105C" w:rsidRDefault="00A278D9" w:rsidP="00A278D9">
      <w:pPr>
        <w:rPr>
          <w:rFonts w:ascii="Overpass" w:hAnsi="Overpass" w:cs="Calibri Light"/>
          <w:color w:val="000000" w:themeColor="text1"/>
          <w:sz w:val="20"/>
          <w:szCs w:val="20"/>
          <w:lang w:eastAsia="de-AT"/>
        </w:rPr>
      </w:pPr>
      <w:r w:rsidRPr="00F3105C">
        <w:rPr>
          <w:rFonts w:ascii="Overpass" w:hAnsi="Overpass" w:cs="Calibri Light"/>
          <w:color w:val="000000" w:themeColor="text1"/>
          <w:sz w:val="20"/>
          <w:szCs w:val="20"/>
          <w:lang w:eastAsia="de-AT"/>
        </w:rPr>
        <w:t>Mag. Andrea Jarisch</w:t>
      </w:r>
      <w:r w:rsidRPr="00F3105C">
        <w:rPr>
          <w:rFonts w:ascii="Overpass" w:hAnsi="Overpass" w:cs="Calibri Light"/>
          <w:color w:val="000000" w:themeColor="text1"/>
          <w:sz w:val="20"/>
          <w:szCs w:val="20"/>
          <w:lang w:eastAsia="de-AT"/>
        </w:rPr>
        <w:tab/>
      </w:r>
      <w:r w:rsidRPr="00F3105C">
        <w:rPr>
          <w:rFonts w:ascii="Overpass" w:hAnsi="Overpass" w:cs="Calibri Light"/>
          <w:color w:val="000000" w:themeColor="text1"/>
          <w:sz w:val="20"/>
          <w:szCs w:val="20"/>
          <w:lang w:eastAsia="de-AT"/>
        </w:rPr>
        <w:tab/>
        <w:t>Michael Thier</w:t>
      </w:r>
      <w:r w:rsidRPr="00F3105C">
        <w:rPr>
          <w:rFonts w:ascii="Overpass" w:hAnsi="Overpass" w:cs="Calibri Light"/>
          <w:color w:val="000000" w:themeColor="text1"/>
          <w:sz w:val="20"/>
          <w:szCs w:val="20"/>
          <w:lang w:eastAsia="de-AT"/>
        </w:rPr>
        <w:tab/>
      </w:r>
      <w:r w:rsidRPr="00F3105C">
        <w:rPr>
          <w:rFonts w:ascii="Overpass" w:hAnsi="Overpass" w:cs="Calibri Light"/>
          <w:color w:val="000000" w:themeColor="text1"/>
          <w:sz w:val="20"/>
          <w:szCs w:val="20"/>
          <w:lang w:eastAsia="de-AT"/>
        </w:rPr>
        <w:tab/>
      </w:r>
      <w:r w:rsidRPr="00F3105C">
        <w:rPr>
          <w:rFonts w:ascii="Overpass" w:hAnsi="Overpass" w:cs="Calibri Light"/>
          <w:color w:val="000000" w:themeColor="text1"/>
          <w:sz w:val="20"/>
          <w:szCs w:val="20"/>
          <w:lang w:eastAsia="de-AT"/>
        </w:rPr>
        <w:tab/>
        <w:t>Melanie Engel</w:t>
      </w:r>
    </w:p>
    <w:p w14:paraId="54B24735" w14:textId="251B578B" w:rsidR="00A278D9" w:rsidRPr="00ED1851" w:rsidRDefault="005C3C67" w:rsidP="00A278D9">
      <w:pPr>
        <w:rPr>
          <w:rFonts w:ascii="HelveticaNeueLT Pro 55 Roman" w:hAnsi="HelveticaNeueLT Pro 55 Roman" w:cs="Calibri Light"/>
          <w:color w:val="000000" w:themeColor="text1"/>
          <w:sz w:val="20"/>
          <w:szCs w:val="20"/>
          <w:lang w:eastAsia="de-AT"/>
        </w:rPr>
      </w:pPr>
      <w:hyperlink r:id="rId18" w:history="1">
        <w:r w:rsidR="00A278D9" w:rsidRPr="00ED1851">
          <w:rPr>
            <w:rStyle w:val="Hyperlink"/>
            <w:rFonts w:ascii="HelveticaNeueLT Pro 55 Roman" w:hAnsi="HelveticaNeueLT Pro 55 Roman" w:cs="Calibri Light"/>
            <w:color w:val="000000" w:themeColor="text1"/>
            <w:sz w:val="20"/>
            <w:szCs w:val="20"/>
            <w:u w:val="none"/>
            <w:lang w:eastAsia="de-AT"/>
          </w:rPr>
          <w:t>andrea.jarisch@sb-gruppe.at</w:t>
        </w:r>
      </w:hyperlink>
      <w:r w:rsidR="00A278D9" w:rsidRPr="00ED1851">
        <w:rPr>
          <w:rFonts w:ascii="HelveticaNeueLT Pro 55 Roman" w:hAnsi="HelveticaNeueLT Pro 55 Roman" w:cs="Calibri Light"/>
          <w:color w:val="000000" w:themeColor="text1"/>
          <w:sz w:val="20"/>
          <w:szCs w:val="20"/>
          <w:lang w:eastAsia="de-AT"/>
        </w:rPr>
        <w:tab/>
      </w:r>
      <w:hyperlink r:id="rId19" w:history="1">
        <w:r w:rsidR="00A278D9" w:rsidRPr="00ED1851">
          <w:rPr>
            <w:rStyle w:val="Hyperlink"/>
            <w:rFonts w:ascii="HelveticaNeueLT Pro 55 Roman" w:hAnsi="HelveticaNeueLT Pro 55 Roman" w:cs="Calibri Light"/>
            <w:color w:val="000000" w:themeColor="text1"/>
            <w:sz w:val="20"/>
            <w:szCs w:val="20"/>
            <w:u w:val="none"/>
            <w:lang w:eastAsia="de-AT"/>
          </w:rPr>
          <w:t>m.thier@cp-ag.at</w:t>
        </w:r>
      </w:hyperlink>
      <w:r w:rsidR="00A278D9" w:rsidRPr="00ED1851">
        <w:rPr>
          <w:rStyle w:val="Hyperlink"/>
          <w:rFonts w:ascii="HelveticaNeueLT Pro 55 Roman" w:hAnsi="HelveticaNeueLT Pro 55 Roman" w:cs="Calibri Light"/>
          <w:color w:val="000000" w:themeColor="text1"/>
          <w:sz w:val="20"/>
          <w:szCs w:val="20"/>
          <w:u w:val="none"/>
          <w:lang w:eastAsia="de-AT"/>
        </w:rPr>
        <w:tab/>
      </w:r>
      <w:r w:rsidR="00A278D9" w:rsidRPr="00ED1851">
        <w:rPr>
          <w:rStyle w:val="Hyperlink"/>
          <w:rFonts w:ascii="HelveticaNeueLT Pro 55 Roman" w:hAnsi="HelveticaNeueLT Pro 55 Roman" w:cs="Calibri Light"/>
          <w:color w:val="000000" w:themeColor="text1"/>
          <w:sz w:val="20"/>
          <w:szCs w:val="20"/>
          <w:u w:val="none"/>
          <w:lang w:eastAsia="de-AT"/>
        </w:rPr>
        <w:tab/>
      </w:r>
      <w:r w:rsidR="00A278D9" w:rsidRPr="00ED1851">
        <w:rPr>
          <w:rFonts w:ascii="HelveticaNeueLT Pro 55 Roman" w:hAnsi="HelveticaNeueLT Pro 55 Roman"/>
          <w:color w:val="000000" w:themeColor="text1"/>
          <w:sz w:val="20"/>
          <w:szCs w:val="20"/>
        </w:rPr>
        <w:t>melanie.engel@bnpparibas.com</w:t>
      </w:r>
    </w:p>
    <w:p w14:paraId="61A9E129" w14:textId="24FA3A80" w:rsidR="00A278D9" w:rsidRPr="00ED1851" w:rsidRDefault="00A278D9" w:rsidP="00A278D9">
      <w:pPr>
        <w:rPr>
          <w:sz w:val="20"/>
          <w:szCs w:val="20"/>
        </w:rPr>
      </w:pPr>
      <w:r w:rsidRPr="00ED1851">
        <w:rPr>
          <w:rFonts w:ascii="HelveticaNeueLT Pro 55 Roman" w:hAnsi="HelveticaNeueLT Pro 55 Roman" w:cs="Calibri Light"/>
          <w:color w:val="000000" w:themeColor="text1"/>
          <w:sz w:val="20"/>
          <w:szCs w:val="20"/>
          <w:lang w:eastAsia="de-AT"/>
        </w:rPr>
        <w:t>Tel: +43 1 7130650 5019</w:t>
      </w:r>
      <w:r w:rsidRPr="00ED1851">
        <w:rPr>
          <w:rFonts w:ascii="HelveticaNeueLT Pro 55 Roman" w:hAnsi="HelveticaNeueLT Pro 55 Roman" w:cs="Calibri Light"/>
          <w:color w:val="000000" w:themeColor="text1"/>
          <w:sz w:val="20"/>
          <w:szCs w:val="20"/>
          <w:lang w:eastAsia="de-AT"/>
        </w:rPr>
        <w:tab/>
        <w:t>Tel: +43 5 0316 132 10</w:t>
      </w:r>
      <w:r w:rsidRPr="00ED1851">
        <w:rPr>
          <w:rFonts w:ascii="HelveticaNeueLT Pro 55 Roman" w:hAnsi="HelveticaNeueLT Pro 55 Roman" w:cs="Calibri Light"/>
          <w:color w:val="000000" w:themeColor="text1"/>
          <w:sz w:val="20"/>
          <w:szCs w:val="20"/>
          <w:lang w:eastAsia="de-AT"/>
        </w:rPr>
        <w:tab/>
      </w:r>
      <w:r w:rsidRPr="00ED1851">
        <w:rPr>
          <w:rFonts w:ascii="HelveticaNeueLT Pro 55 Roman" w:hAnsi="HelveticaNeueLT Pro 55 Roman" w:cs="Calibri Light"/>
          <w:color w:val="000000" w:themeColor="text1"/>
          <w:sz w:val="20"/>
          <w:szCs w:val="20"/>
          <w:lang w:eastAsia="de-AT"/>
        </w:rPr>
        <w:tab/>
      </w:r>
      <w:r w:rsidRPr="00ED1851">
        <w:rPr>
          <w:rFonts w:ascii="HelveticaNeueLT Pro 55 Roman" w:hAnsi="HelveticaNeueLT Pro 55 Roman"/>
          <w:bCs/>
          <w:color w:val="000000" w:themeColor="text1"/>
          <w:sz w:val="20"/>
          <w:szCs w:val="20"/>
        </w:rPr>
        <w:t xml:space="preserve">Tel. +49 40-348 48-443 </w:t>
      </w:r>
    </w:p>
    <w:sectPr w:rsidR="00A278D9" w:rsidRPr="00ED1851" w:rsidSect="00FD6FAB">
      <w:headerReference w:type="default" r:id="rId20"/>
      <w:pgSz w:w="11900" w:h="16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B02B" w14:textId="77777777" w:rsidR="005C3C67" w:rsidRDefault="005C3C67" w:rsidP="00FF7493">
      <w:r>
        <w:separator/>
      </w:r>
    </w:p>
  </w:endnote>
  <w:endnote w:type="continuationSeparator" w:id="0">
    <w:p w14:paraId="3059C2F0" w14:textId="77777777" w:rsidR="005C3C67" w:rsidRDefault="005C3C67" w:rsidP="00FF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Overpass">
    <w:altName w:val="Calibri"/>
    <w:panose1 w:val="00000500000000000000"/>
    <w:charset w:val="00"/>
    <w:family w:val="modern"/>
    <w:notTrueType/>
    <w:pitch w:val="variable"/>
    <w:sig w:usb0="00000007" w:usb1="00000020" w:usb2="00000000" w:usb3="00000000" w:csb0="00000093"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F67D" w14:textId="77777777" w:rsidR="005C3C67" w:rsidRDefault="005C3C67" w:rsidP="00FF7493">
      <w:r>
        <w:separator/>
      </w:r>
    </w:p>
  </w:footnote>
  <w:footnote w:type="continuationSeparator" w:id="0">
    <w:p w14:paraId="3F1E084C" w14:textId="77777777" w:rsidR="005C3C67" w:rsidRDefault="005C3C67" w:rsidP="00FF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B5B5" w14:textId="66A23384" w:rsidR="00FF7493" w:rsidRDefault="000C049C" w:rsidP="00FF7493">
    <w:pPr>
      <w:rPr>
        <w:rFonts w:ascii="HelveticaNeueLT Pro 55 Roman" w:hAnsi="HelveticaNeueLT Pro 55 Roman"/>
      </w:rPr>
    </w:pPr>
    <w:bookmarkStart w:id="1" w:name="_Hlk76049316"/>
    <w:r>
      <w:rPr>
        <w:noProof/>
      </w:rPr>
      <w:drawing>
        <wp:anchor distT="0" distB="0" distL="114300" distR="114300" simplePos="0" relativeHeight="251658240" behindDoc="0" locked="0" layoutInCell="1" allowOverlap="1" wp14:anchorId="2FC6D70B" wp14:editId="5E65B46B">
          <wp:simplePos x="0" y="0"/>
          <wp:positionH relativeFrom="margin">
            <wp:align>right</wp:align>
          </wp:positionH>
          <wp:positionV relativeFrom="paragraph">
            <wp:posOffset>3976</wp:posOffset>
          </wp:positionV>
          <wp:extent cx="899210" cy="6708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10" cy="670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5D4E8" w14:textId="159DED38" w:rsidR="00FF7493" w:rsidRPr="009E04E5" w:rsidRDefault="00FF7493" w:rsidP="00FF7493">
    <w:pPr>
      <w:rPr>
        <w:rFonts w:ascii="HelveticaNeueLT Pro 55 Roman" w:hAnsi="HelveticaNeueLT Pro 55 Roman"/>
        <w:color w:val="607737"/>
      </w:rPr>
    </w:pPr>
  </w:p>
  <w:p w14:paraId="5AAD2BEC" w14:textId="3D9E8003" w:rsidR="00FF7493" w:rsidRPr="000A7A16" w:rsidRDefault="00FF7493" w:rsidP="00FF7493">
    <w:pPr>
      <w:rPr>
        <w:rFonts w:ascii="HelveticaNeueLT Std Extended" w:hAnsi="HelveticaNeueLT Std Extended"/>
      </w:rPr>
    </w:pPr>
    <w:r w:rsidRPr="000A7A16">
      <w:rPr>
        <w:rFonts w:ascii="HelveticaNeueLT Std Extended" w:hAnsi="HelveticaNeueLT Std Extended"/>
      </w:rPr>
      <w:t>PRESSEAUSSENDUNG</w:t>
    </w:r>
  </w:p>
  <w:p w14:paraId="176CED00" w14:textId="18DC4DF2" w:rsidR="009E04E5" w:rsidRPr="000A7A16" w:rsidRDefault="000C049C" w:rsidP="00FF7493">
    <w:pPr>
      <w:rPr>
        <w:rFonts w:ascii="HelveticaNeueLT Pro 55 Roman" w:eastAsia="Times New Roman" w:hAnsi="HelveticaNeueLT Pro 55 Roman" w:cs="Calibri"/>
        <w:sz w:val="22"/>
        <w:szCs w:val="22"/>
        <w:lang w:eastAsia="de-DE"/>
      </w:rPr>
    </w:pPr>
    <w:r>
      <w:rPr>
        <w:rFonts w:ascii="HelveticaNeueLT Pro 55 Roman" w:hAnsi="HelveticaNeueLT Pro 55 Roman"/>
      </w:rPr>
      <w:t>S+B Gruppe AG</w:t>
    </w:r>
    <w:r w:rsidR="00234887">
      <w:rPr>
        <w:rFonts w:ascii="HelveticaNeueLT Pro 55 Roman" w:hAnsi="HelveticaNeueLT Pro 55 Roman"/>
      </w:rPr>
      <w:t xml:space="preserve"> und C&amp;P Immobilien AG</w:t>
    </w:r>
  </w:p>
  <w:bookmarkEnd w:id="1"/>
  <w:p w14:paraId="318614A0" w14:textId="2808262E" w:rsidR="00FF7493" w:rsidRDefault="00FF7493" w:rsidP="00FF749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B30"/>
    <w:multiLevelType w:val="multilevel"/>
    <w:tmpl w:val="14B48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52D54"/>
    <w:multiLevelType w:val="hybridMultilevel"/>
    <w:tmpl w:val="3E8A81E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78"/>
    <w:rsid w:val="00003950"/>
    <w:rsid w:val="00021CC7"/>
    <w:rsid w:val="00042212"/>
    <w:rsid w:val="0005449A"/>
    <w:rsid w:val="00064CB4"/>
    <w:rsid w:val="000A7A16"/>
    <w:rsid w:val="000B686C"/>
    <w:rsid w:val="000C049C"/>
    <w:rsid w:val="000C0A27"/>
    <w:rsid w:val="0010136A"/>
    <w:rsid w:val="001032C6"/>
    <w:rsid w:val="00106CCD"/>
    <w:rsid w:val="00120F7D"/>
    <w:rsid w:val="0014004C"/>
    <w:rsid w:val="0014505C"/>
    <w:rsid w:val="00157A31"/>
    <w:rsid w:val="0016240D"/>
    <w:rsid w:val="00173219"/>
    <w:rsid w:val="00186A18"/>
    <w:rsid w:val="00186EF4"/>
    <w:rsid w:val="001A3D0B"/>
    <w:rsid w:val="001D36B6"/>
    <w:rsid w:val="001D3C11"/>
    <w:rsid w:val="001E25BF"/>
    <w:rsid w:val="001E4636"/>
    <w:rsid w:val="0021319B"/>
    <w:rsid w:val="00213204"/>
    <w:rsid w:val="00213E30"/>
    <w:rsid w:val="002210E6"/>
    <w:rsid w:val="00232773"/>
    <w:rsid w:val="00234887"/>
    <w:rsid w:val="00235896"/>
    <w:rsid w:val="002446E8"/>
    <w:rsid w:val="00257FA4"/>
    <w:rsid w:val="00264B3E"/>
    <w:rsid w:val="00280B85"/>
    <w:rsid w:val="0028346C"/>
    <w:rsid w:val="00292827"/>
    <w:rsid w:val="00294227"/>
    <w:rsid w:val="002A0F78"/>
    <w:rsid w:val="002A6F51"/>
    <w:rsid w:val="002B30BE"/>
    <w:rsid w:val="002B6275"/>
    <w:rsid w:val="002C0591"/>
    <w:rsid w:val="002D1264"/>
    <w:rsid w:val="002D2CA8"/>
    <w:rsid w:val="002D77B2"/>
    <w:rsid w:val="00300842"/>
    <w:rsid w:val="003020D9"/>
    <w:rsid w:val="00317FA8"/>
    <w:rsid w:val="00331766"/>
    <w:rsid w:val="00341FB4"/>
    <w:rsid w:val="0035427D"/>
    <w:rsid w:val="003618E2"/>
    <w:rsid w:val="00391D30"/>
    <w:rsid w:val="003B0AD0"/>
    <w:rsid w:val="003C1B50"/>
    <w:rsid w:val="00420FC5"/>
    <w:rsid w:val="0042461D"/>
    <w:rsid w:val="00434F26"/>
    <w:rsid w:val="00436178"/>
    <w:rsid w:val="0043617A"/>
    <w:rsid w:val="00466090"/>
    <w:rsid w:val="00473155"/>
    <w:rsid w:val="004932DE"/>
    <w:rsid w:val="004A2D5B"/>
    <w:rsid w:val="004A36FD"/>
    <w:rsid w:val="004D6155"/>
    <w:rsid w:val="004E4290"/>
    <w:rsid w:val="004F7579"/>
    <w:rsid w:val="00525AAD"/>
    <w:rsid w:val="00544414"/>
    <w:rsid w:val="00561CA6"/>
    <w:rsid w:val="00566D95"/>
    <w:rsid w:val="005723B2"/>
    <w:rsid w:val="0057363D"/>
    <w:rsid w:val="00581582"/>
    <w:rsid w:val="00584991"/>
    <w:rsid w:val="005910D9"/>
    <w:rsid w:val="005C3C67"/>
    <w:rsid w:val="005C45EA"/>
    <w:rsid w:val="005E1AAD"/>
    <w:rsid w:val="005E2066"/>
    <w:rsid w:val="005F2DF9"/>
    <w:rsid w:val="005F375C"/>
    <w:rsid w:val="00612304"/>
    <w:rsid w:val="006210C6"/>
    <w:rsid w:val="00625321"/>
    <w:rsid w:val="0062797B"/>
    <w:rsid w:val="0064262E"/>
    <w:rsid w:val="006506BA"/>
    <w:rsid w:val="006516AB"/>
    <w:rsid w:val="00662BAB"/>
    <w:rsid w:val="00671A7E"/>
    <w:rsid w:val="00672C40"/>
    <w:rsid w:val="00683477"/>
    <w:rsid w:val="00691AF3"/>
    <w:rsid w:val="00693D34"/>
    <w:rsid w:val="006A407A"/>
    <w:rsid w:val="006C15C5"/>
    <w:rsid w:val="006C39A8"/>
    <w:rsid w:val="006D2EFC"/>
    <w:rsid w:val="006D71F7"/>
    <w:rsid w:val="006E0C02"/>
    <w:rsid w:val="006F1965"/>
    <w:rsid w:val="006F2E28"/>
    <w:rsid w:val="006F6AF2"/>
    <w:rsid w:val="00702A4A"/>
    <w:rsid w:val="00720770"/>
    <w:rsid w:val="00724711"/>
    <w:rsid w:val="007247EF"/>
    <w:rsid w:val="0072709C"/>
    <w:rsid w:val="007347CB"/>
    <w:rsid w:val="007356BF"/>
    <w:rsid w:val="007472D6"/>
    <w:rsid w:val="007516F5"/>
    <w:rsid w:val="00755877"/>
    <w:rsid w:val="0075628B"/>
    <w:rsid w:val="00761876"/>
    <w:rsid w:val="00772BCD"/>
    <w:rsid w:val="00786B2A"/>
    <w:rsid w:val="007941E5"/>
    <w:rsid w:val="00795FDA"/>
    <w:rsid w:val="007A0D49"/>
    <w:rsid w:val="007C138D"/>
    <w:rsid w:val="007D51C0"/>
    <w:rsid w:val="007E343C"/>
    <w:rsid w:val="007E3AB0"/>
    <w:rsid w:val="007E3B0F"/>
    <w:rsid w:val="007E61BF"/>
    <w:rsid w:val="007F0C71"/>
    <w:rsid w:val="007F46FE"/>
    <w:rsid w:val="00836983"/>
    <w:rsid w:val="008415BF"/>
    <w:rsid w:val="00841A48"/>
    <w:rsid w:val="008535F3"/>
    <w:rsid w:val="008755A6"/>
    <w:rsid w:val="00881607"/>
    <w:rsid w:val="00884D62"/>
    <w:rsid w:val="008915DC"/>
    <w:rsid w:val="008933DB"/>
    <w:rsid w:val="00893907"/>
    <w:rsid w:val="008A134A"/>
    <w:rsid w:val="008A1E62"/>
    <w:rsid w:val="008A51D9"/>
    <w:rsid w:val="008A6469"/>
    <w:rsid w:val="008A7430"/>
    <w:rsid w:val="008D0335"/>
    <w:rsid w:val="008E04D2"/>
    <w:rsid w:val="008E5714"/>
    <w:rsid w:val="00903D57"/>
    <w:rsid w:val="009153D0"/>
    <w:rsid w:val="00930D93"/>
    <w:rsid w:val="0094127F"/>
    <w:rsid w:val="009426F8"/>
    <w:rsid w:val="00952851"/>
    <w:rsid w:val="00952E9A"/>
    <w:rsid w:val="0096456C"/>
    <w:rsid w:val="009663F0"/>
    <w:rsid w:val="00976C83"/>
    <w:rsid w:val="0098487E"/>
    <w:rsid w:val="00996B0C"/>
    <w:rsid w:val="009A44C9"/>
    <w:rsid w:val="009A680D"/>
    <w:rsid w:val="009B6265"/>
    <w:rsid w:val="009C1D85"/>
    <w:rsid w:val="009C477A"/>
    <w:rsid w:val="009C47C3"/>
    <w:rsid w:val="009C670B"/>
    <w:rsid w:val="009E04E5"/>
    <w:rsid w:val="009E1D31"/>
    <w:rsid w:val="009F046B"/>
    <w:rsid w:val="00A040A5"/>
    <w:rsid w:val="00A0593F"/>
    <w:rsid w:val="00A1545B"/>
    <w:rsid w:val="00A24C19"/>
    <w:rsid w:val="00A278D9"/>
    <w:rsid w:val="00A36AA8"/>
    <w:rsid w:val="00A3714A"/>
    <w:rsid w:val="00A526A4"/>
    <w:rsid w:val="00A62F98"/>
    <w:rsid w:val="00A7507B"/>
    <w:rsid w:val="00A97528"/>
    <w:rsid w:val="00AA2C93"/>
    <w:rsid w:val="00AB4094"/>
    <w:rsid w:val="00AB5B20"/>
    <w:rsid w:val="00AB5DA1"/>
    <w:rsid w:val="00AD06F8"/>
    <w:rsid w:val="00AD55EF"/>
    <w:rsid w:val="00AE2F71"/>
    <w:rsid w:val="00AE63FC"/>
    <w:rsid w:val="00AE7BF7"/>
    <w:rsid w:val="00AF488D"/>
    <w:rsid w:val="00B05742"/>
    <w:rsid w:val="00B141DE"/>
    <w:rsid w:val="00B447FE"/>
    <w:rsid w:val="00B66EE1"/>
    <w:rsid w:val="00B764BA"/>
    <w:rsid w:val="00B84993"/>
    <w:rsid w:val="00B86AF0"/>
    <w:rsid w:val="00BA08B4"/>
    <w:rsid w:val="00BA36AF"/>
    <w:rsid w:val="00BA39D7"/>
    <w:rsid w:val="00BA4B9D"/>
    <w:rsid w:val="00BA6127"/>
    <w:rsid w:val="00BB34BC"/>
    <w:rsid w:val="00BB5D9D"/>
    <w:rsid w:val="00BC52AA"/>
    <w:rsid w:val="00BE0ABF"/>
    <w:rsid w:val="00BE2246"/>
    <w:rsid w:val="00BF7659"/>
    <w:rsid w:val="00C00411"/>
    <w:rsid w:val="00C073F7"/>
    <w:rsid w:val="00C10A30"/>
    <w:rsid w:val="00C35C2B"/>
    <w:rsid w:val="00C37877"/>
    <w:rsid w:val="00C37F3F"/>
    <w:rsid w:val="00C72336"/>
    <w:rsid w:val="00C73E0F"/>
    <w:rsid w:val="00C744EF"/>
    <w:rsid w:val="00C759FA"/>
    <w:rsid w:val="00C952EC"/>
    <w:rsid w:val="00CA16B6"/>
    <w:rsid w:val="00CC13D9"/>
    <w:rsid w:val="00CE25F8"/>
    <w:rsid w:val="00CE50EE"/>
    <w:rsid w:val="00CF2E39"/>
    <w:rsid w:val="00CF49A0"/>
    <w:rsid w:val="00CF62F7"/>
    <w:rsid w:val="00CF722D"/>
    <w:rsid w:val="00D01973"/>
    <w:rsid w:val="00D1407B"/>
    <w:rsid w:val="00D224A0"/>
    <w:rsid w:val="00D26772"/>
    <w:rsid w:val="00D40D37"/>
    <w:rsid w:val="00D63194"/>
    <w:rsid w:val="00D63EF6"/>
    <w:rsid w:val="00D81061"/>
    <w:rsid w:val="00D81183"/>
    <w:rsid w:val="00D9000A"/>
    <w:rsid w:val="00D90ECE"/>
    <w:rsid w:val="00D934C2"/>
    <w:rsid w:val="00D94DCD"/>
    <w:rsid w:val="00DA1338"/>
    <w:rsid w:val="00DA4CBC"/>
    <w:rsid w:val="00DA643A"/>
    <w:rsid w:val="00DB16D0"/>
    <w:rsid w:val="00DC5B30"/>
    <w:rsid w:val="00DF3832"/>
    <w:rsid w:val="00E35263"/>
    <w:rsid w:val="00E35496"/>
    <w:rsid w:val="00E6609F"/>
    <w:rsid w:val="00E80A0A"/>
    <w:rsid w:val="00E94950"/>
    <w:rsid w:val="00EB0C7A"/>
    <w:rsid w:val="00EC7395"/>
    <w:rsid w:val="00ED1851"/>
    <w:rsid w:val="00EE0DC4"/>
    <w:rsid w:val="00EE2B36"/>
    <w:rsid w:val="00EF5524"/>
    <w:rsid w:val="00EF7E78"/>
    <w:rsid w:val="00F03266"/>
    <w:rsid w:val="00F105ED"/>
    <w:rsid w:val="00F206DC"/>
    <w:rsid w:val="00F20DD0"/>
    <w:rsid w:val="00F22604"/>
    <w:rsid w:val="00F2508B"/>
    <w:rsid w:val="00F27C24"/>
    <w:rsid w:val="00F3105C"/>
    <w:rsid w:val="00F33FF4"/>
    <w:rsid w:val="00F36F23"/>
    <w:rsid w:val="00F3775B"/>
    <w:rsid w:val="00F54FFC"/>
    <w:rsid w:val="00F60D6B"/>
    <w:rsid w:val="00F6232A"/>
    <w:rsid w:val="00F62731"/>
    <w:rsid w:val="00F66B86"/>
    <w:rsid w:val="00F766A3"/>
    <w:rsid w:val="00F97262"/>
    <w:rsid w:val="00FA4231"/>
    <w:rsid w:val="00FB3A38"/>
    <w:rsid w:val="00FC1B08"/>
    <w:rsid w:val="00FC21C4"/>
    <w:rsid w:val="00FD6FAB"/>
    <w:rsid w:val="00FF74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B65C"/>
  <w15:chartTrackingRefBased/>
  <w15:docId w15:val="{E99DEE96-A673-A043-BA8F-DE282510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B5D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7E78"/>
    <w:rPr>
      <w:color w:val="0563C1" w:themeColor="hyperlink"/>
      <w:u w:val="single"/>
    </w:rPr>
  </w:style>
  <w:style w:type="character" w:styleId="NichtaufgelsteErwhnung">
    <w:name w:val="Unresolved Mention"/>
    <w:basedOn w:val="Absatz-Standardschriftart"/>
    <w:uiPriority w:val="99"/>
    <w:semiHidden/>
    <w:unhideWhenUsed/>
    <w:rsid w:val="00EF7E78"/>
    <w:rPr>
      <w:color w:val="605E5C"/>
      <w:shd w:val="clear" w:color="auto" w:fill="E1DFDD"/>
    </w:rPr>
  </w:style>
  <w:style w:type="paragraph" w:styleId="Listenabsatz">
    <w:name w:val="List Paragraph"/>
    <w:basedOn w:val="Standard"/>
    <w:uiPriority w:val="34"/>
    <w:qFormat/>
    <w:rsid w:val="00BB5D9D"/>
    <w:pPr>
      <w:ind w:left="720"/>
      <w:contextualSpacing/>
    </w:pPr>
  </w:style>
  <w:style w:type="paragraph" w:styleId="Sprechblasentext">
    <w:name w:val="Balloon Text"/>
    <w:basedOn w:val="Standard"/>
    <w:link w:val="SprechblasentextZchn"/>
    <w:uiPriority w:val="99"/>
    <w:semiHidden/>
    <w:unhideWhenUsed/>
    <w:rsid w:val="00A0593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0593F"/>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AB5DA1"/>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FF7493"/>
    <w:pPr>
      <w:tabs>
        <w:tab w:val="center" w:pos="4536"/>
        <w:tab w:val="right" w:pos="9072"/>
      </w:tabs>
    </w:pPr>
  </w:style>
  <w:style w:type="character" w:customStyle="1" w:styleId="KopfzeileZchn">
    <w:name w:val="Kopfzeile Zchn"/>
    <w:basedOn w:val="Absatz-Standardschriftart"/>
    <w:link w:val="Kopfzeile"/>
    <w:uiPriority w:val="99"/>
    <w:rsid w:val="00FF7493"/>
  </w:style>
  <w:style w:type="paragraph" w:styleId="Fuzeile">
    <w:name w:val="footer"/>
    <w:basedOn w:val="Standard"/>
    <w:link w:val="FuzeileZchn"/>
    <w:uiPriority w:val="99"/>
    <w:unhideWhenUsed/>
    <w:rsid w:val="00FF7493"/>
    <w:pPr>
      <w:tabs>
        <w:tab w:val="center" w:pos="4536"/>
        <w:tab w:val="right" w:pos="9072"/>
      </w:tabs>
    </w:pPr>
  </w:style>
  <w:style w:type="character" w:customStyle="1" w:styleId="FuzeileZchn">
    <w:name w:val="Fußzeile Zchn"/>
    <w:basedOn w:val="Absatz-Standardschriftart"/>
    <w:link w:val="Fuzeile"/>
    <w:uiPriority w:val="99"/>
    <w:rsid w:val="00FF7493"/>
  </w:style>
  <w:style w:type="table" w:styleId="Tabellenraster">
    <w:name w:val="Table Grid"/>
    <w:basedOn w:val="NormaleTabelle"/>
    <w:uiPriority w:val="39"/>
    <w:rsid w:val="0012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8D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136">
      <w:bodyDiv w:val="1"/>
      <w:marLeft w:val="0"/>
      <w:marRight w:val="0"/>
      <w:marTop w:val="0"/>
      <w:marBottom w:val="0"/>
      <w:divBdr>
        <w:top w:val="none" w:sz="0" w:space="0" w:color="auto"/>
        <w:left w:val="none" w:sz="0" w:space="0" w:color="auto"/>
        <w:bottom w:val="none" w:sz="0" w:space="0" w:color="auto"/>
        <w:right w:val="none" w:sz="0" w:space="0" w:color="auto"/>
      </w:divBdr>
    </w:div>
    <w:div w:id="451676269">
      <w:bodyDiv w:val="1"/>
      <w:marLeft w:val="0"/>
      <w:marRight w:val="0"/>
      <w:marTop w:val="0"/>
      <w:marBottom w:val="0"/>
      <w:divBdr>
        <w:top w:val="none" w:sz="0" w:space="0" w:color="auto"/>
        <w:left w:val="none" w:sz="0" w:space="0" w:color="auto"/>
        <w:bottom w:val="none" w:sz="0" w:space="0" w:color="auto"/>
        <w:right w:val="none" w:sz="0" w:space="0" w:color="auto"/>
      </w:divBdr>
    </w:div>
    <w:div w:id="910196237">
      <w:bodyDiv w:val="1"/>
      <w:marLeft w:val="0"/>
      <w:marRight w:val="0"/>
      <w:marTop w:val="0"/>
      <w:marBottom w:val="0"/>
      <w:divBdr>
        <w:top w:val="none" w:sz="0" w:space="0" w:color="auto"/>
        <w:left w:val="none" w:sz="0" w:space="0" w:color="auto"/>
        <w:bottom w:val="none" w:sz="0" w:space="0" w:color="auto"/>
        <w:right w:val="none" w:sz="0" w:space="0" w:color="auto"/>
      </w:divBdr>
      <w:divsChild>
        <w:div w:id="543324840">
          <w:marLeft w:val="0"/>
          <w:marRight w:val="0"/>
          <w:marTop w:val="0"/>
          <w:marBottom w:val="0"/>
          <w:divBdr>
            <w:top w:val="none" w:sz="0" w:space="0" w:color="auto"/>
            <w:left w:val="none" w:sz="0" w:space="0" w:color="auto"/>
            <w:bottom w:val="none" w:sz="0" w:space="0" w:color="auto"/>
            <w:right w:val="none" w:sz="0" w:space="0" w:color="auto"/>
          </w:divBdr>
          <w:divsChild>
            <w:div w:id="1162544322">
              <w:marLeft w:val="0"/>
              <w:marRight w:val="0"/>
              <w:marTop w:val="0"/>
              <w:marBottom w:val="0"/>
              <w:divBdr>
                <w:top w:val="none" w:sz="0" w:space="0" w:color="auto"/>
                <w:left w:val="none" w:sz="0" w:space="0" w:color="auto"/>
                <w:bottom w:val="none" w:sz="0" w:space="0" w:color="auto"/>
                <w:right w:val="none" w:sz="0" w:space="0" w:color="auto"/>
              </w:divBdr>
              <w:divsChild>
                <w:div w:id="15466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5887">
      <w:bodyDiv w:val="1"/>
      <w:marLeft w:val="0"/>
      <w:marRight w:val="0"/>
      <w:marTop w:val="0"/>
      <w:marBottom w:val="0"/>
      <w:divBdr>
        <w:top w:val="none" w:sz="0" w:space="0" w:color="auto"/>
        <w:left w:val="none" w:sz="0" w:space="0" w:color="auto"/>
        <w:bottom w:val="none" w:sz="0" w:space="0" w:color="auto"/>
        <w:right w:val="none" w:sz="0" w:space="0" w:color="auto"/>
      </w:divBdr>
    </w:div>
    <w:div w:id="1301692757">
      <w:bodyDiv w:val="1"/>
      <w:marLeft w:val="0"/>
      <w:marRight w:val="0"/>
      <w:marTop w:val="0"/>
      <w:marBottom w:val="0"/>
      <w:divBdr>
        <w:top w:val="none" w:sz="0" w:space="0" w:color="auto"/>
        <w:left w:val="none" w:sz="0" w:space="0" w:color="auto"/>
        <w:bottom w:val="none" w:sz="0" w:space="0" w:color="auto"/>
        <w:right w:val="none" w:sz="0" w:space="0" w:color="auto"/>
      </w:divBdr>
    </w:div>
    <w:div w:id="1578512145">
      <w:bodyDiv w:val="1"/>
      <w:marLeft w:val="0"/>
      <w:marRight w:val="0"/>
      <w:marTop w:val="0"/>
      <w:marBottom w:val="0"/>
      <w:divBdr>
        <w:top w:val="none" w:sz="0" w:space="0" w:color="auto"/>
        <w:left w:val="none" w:sz="0" w:space="0" w:color="auto"/>
        <w:bottom w:val="none" w:sz="0" w:space="0" w:color="auto"/>
        <w:right w:val="none" w:sz="0" w:space="0" w:color="auto"/>
      </w:divBdr>
      <w:divsChild>
        <w:div w:id="66344932">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12493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1698">
      <w:bodyDiv w:val="1"/>
      <w:marLeft w:val="0"/>
      <w:marRight w:val="0"/>
      <w:marTop w:val="0"/>
      <w:marBottom w:val="0"/>
      <w:divBdr>
        <w:top w:val="none" w:sz="0" w:space="0" w:color="auto"/>
        <w:left w:val="none" w:sz="0" w:space="0" w:color="auto"/>
        <w:bottom w:val="none" w:sz="0" w:space="0" w:color="auto"/>
        <w:right w:val="none" w:sz="0" w:space="0" w:color="auto"/>
      </w:divBdr>
    </w:div>
    <w:div w:id="1793555319">
      <w:bodyDiv w:val="1"/>
      <w:marLeft w:val="0"/>
      <w:marRight w:val="0"/>
      <w:marTop w:val="0"/>
      <w:marBottom w:val="0"/>
      <w:divBdr>
        <w:top w:val="none" w:sz="0" w:space="0" w:color="auto"/>
        <w:left w:val="none" w:sz="0" w:space="0" w:color="auto"/>
        <w:bottom w:val="none" w:sz="0" w:space="0" w:color="auto"/>
        <w:right w:val="none" w:sz="0" w:space="0" w:color="auto"/>
      </w:divBdr>
      <w:divsChild>
        <w:div w:id="233397401">
          <w:marLeft w:val="0"/>
          <w:marRight w:val="0"/>
          <w:marTop w:val="0"/>
          <w:marBottom w:val="0"/>
          <w:divBdr>
            <w:top w:val="none" w:sz="0" w:space="0" w:color="auto"/>
            <w:left w:val="none" w:sz="0" w:space="0" w:color="auto"/>
            <w:bottom w:val="none" w:sz="0" w:space="0" w:color="auto"/>
            <w:right w:val="none" w:sz="0" w:space="0" w:color="auto"/>
          </w:divBdr>
          <w:divsChild>
            <w:div w:id="882519143">
              <w:marLeft w:val="0"/>
              <w:marRight w:val="0"/>
              <w:marTop w:val="0"/>
              <w:marBottom w:val="0"/>
              <w:divBdr>
                <w:top w:val="none" w:sz="0" w:space="0" w:color="auto"/>
                <w:left w:val="none" w:sz="0" w:space="0" w:color="auto"/>
                <w:bottom w:val="none" w:sz="0" w:space="0" w:color="auto"/>
                <w:right w:val="none" w:sz="0" w:space="0" w:color="auto"/>
              </w:divBdr>
              <w:divsChild>
                <w:div w:id="5067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1295">
      <w:bodyDiv w:val="1"/>
      <w:marLeft w:val="0"/>
      <w:marRight w:val="0"/>
      <w:marTop w:val="0"/>
      <w:marBottom w:val="0"/>
      <w:divBdr>
        <w:top w:val="none" w:sz="0" w:space="0" w:color="auto"/>
        <w:left w:val="none" w:sz="0" w:space="0" w:color="auto"/>
        <w:bottom w:val="none" w:sz="0" w:space="0" w:color="auto"/>
        <w:right w:val="none" w:sz="0" w:space="0" w:color="auto"/>
      </w:divBdr>
      <w:divsChild>
        <w:div w:id="709502214">
          <w:marLeft w:val="0"/>
          <w:marRight w:val="0"/>
          <w:marTop w:val="0"/>
          <w:marBottom w:val="0"/>
          <w:divBdr>
            <w:top w:val="none" w:sz="0" w:space="0" w:color="auto"/>
            <w:left w:val="none" w:sz="0" w:space="0" w:color="auto"/>
            <w:bottom w:val="none" w:sz="0" w:space="0" w:color="auto"/>
            <w:right w:val="none" w:sz="0" w:space="0" w:color="auto"/>
          </w:divBdr>
          <w:divsChild>
            <w:div w:id="1895852547">
              <w:marLeft w:val="0"/>
              <w:marRight w:val="0"/>
              <w:marTop w:val="0"/>
              <w:marBottom w:val="0"/>
              <w:divBdr>
                <w:top w:val="none" w:sz="0" w:space="0" w:color="auto"/>
                <w:left w:val="none" w:sz="0" w:space="0" w:color="auto"/>
                <w:bottom w:val="none" w:sz="0" w:space="0" w:color="auto"/>
                <w:right w:val="none" w:sz="0" w:space="0" w:color="auto"/>
              </w:divBdr>
              <w:divsChild>
                <w:div w:id="3377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ajarisch\AppData\Local\Microsoft\Windows\INetCache\Content.Outlook\J1FDSG5B\www.sb-gruppe.at" TargetMode="External"/><Relationship Id="rId18" Type="http://schemas.openxmlformats.org/officeDocument/2006/relationships/hyperlink" Target="mailto:andrea.jarisch@sb-gruppe.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cloud.sb-gruppe.at/s/xHeTJEScFzwEqyH" TargetMode="External"/><Relationship Id="rId19" Type="http://schemas.openxmlformats.org/officeDocument/2006/relationships/hyperlink" Target="mailto:m.thier@cp-ag.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jarisch\AppData\Local\Microsoft\Windows\INetCache\Content.Outlook\J1FDSG5B\www.reim.bnpparibas.com\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igent_x00fc_mer xmlns="c917ae3f-3945-491c-9d6f-e1aeb12554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965FF0E21AC444A261E885018F68FB" ma:contentTypeVersion="13" ma:contentTypeDescription="Ein neues Dokument erstellen." ma:contentTypeScope="" ma:versionID="e0a390b5b5bc70065e631dfebfe083be">
  <xsd:schema xmlns:xsd="http://www.w3.org/2001/XMLSchema" xmlns:xs="http://www.w3.org/2001/XMLSchema" xmlns:p="http://schemas.microsoft.com/office/2006/metadata/properties" xmlns:ns2="c917ae3f-3945-491c-9d6f-e1aeb12554b9" xmlns:ns3="ec59dda0-3e26-44b3-937c-c96854849523" targetNamespace="http://schemas.microsoft.com/office/2006/metadata/properties" ma:root="true" ma:fieldsID="5c16c3ba4d058da2018226fdbc74351c" ns2:_="" ns3:_="">
    <xsd:import namespace="c917ae3f-3945-491c-9d6f-e1aeb12554b9"/>
    <xsd:import namespace="ec59dda0-3e26-44b3-937c-c96854849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Eigent_x00fc_m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7ae3f-3945-491c-9d6f-e1aeb125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igent_x00fc_mer" ma:index="18" nillable="true" ma:displayName="Eigentümer" ma:internalName="Eigent_x00fc_mer">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9dda0-3e26-44b3-937c-c9685484952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E8CB8-826E-4CF4-817C-8798F95E2180}">
  <ds:schemaRefs>
    <ds:schemaRef ds:uri="http://schemas.microsoft.com/office/2006/metadata/properties"/>
    <ds:schemaRef ds:uri="http://schemas.microsoft.com/office/infopath/2007/PartnerControls"/>
    <ds:schemaRef ds:uri="c917ae3f-3945-491c-9d6f-e1aeb12554b9"/>
  </ds:schemaRefs>
</ds:datastoreItem>
</file>

<file path=customXml/itemProps2.xml><?xml version="1.0" encoding="utf-8"?>
<ds:datastoreItem xmlns:ds="http://schemas.openxmlformats.org/officeDocument/2006/customXml" ds:itemID="{873F084E-9FD2-4BD7-A497-29327095E22C}">
  <ds:schemaRefs>
    <ds:schemaRef ds:uri="http://schemas.microsoft.com/sharepoint/v3/contenttype/forms"/>
  </ds:schemaRefs>
</ds:datastoreItem>
</file>

<file path=customXml/itemProps3.xml><?xml version="1.0" encoding="utf-8"?>
<ds:datastoreItem xmlns:ds="http://schemas.openxmlformats.org/officeDocument/2006/customXml" ds:itemID="{497CFC71-BAC4-4047-91C7-119B1CE90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7ae3f-3945-491c-9d6f-e1aeb12554b9"/>
    <ds:schemaRef ds:uri="ec59dda0-3e26-44b3-937c-c96854849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7226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Feistritzer</dc:creator>
  <cp:keywords/>
  <dc:description/>
  <cp:lastModifiedBy>Jarisch Andrea</cp:lastModifiedBy>
  <cp:revision>2</cp:revision>
  <cp:lastPrinted>2021-07-01T15:01:00Z</cp:lastPrinted>
  <dcterms:created xsi:type="dcterms:W3CDTF">2022-07-27T06:05:00Z</dcterms:created>
  <dcterms:modified xsi:type="dcterms:W3CDTF">2022-07-27T06:05:00Z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0x01010021965FF0E21AC444A261E885018F68FB</vt:lpwstr>
  </property>
</Properties>
</file>