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90" w:rsidRDefault="0067528E" w:rsidP="004D054C">
      <w:pPr>
        <w:rPr>
          <w:rFonts w:ascii="Overpass" w:hAnsi="Overpass"/>
          <w:sz w:val="36"/>
          <w:szCs w:val="36"/>
        </w:rPr>
      </w:pPr>
      <w:r>
        <w:rPr>
          <w:rFonts w:ascii="Overpass" w:hAnsi="Overpass"/>
          <w:sz w:val="36"/>
          <w:szCs w:val="36"/>
        </w:rPr>
        <w:t xml:space="preserve">S+B Gruppe verkauft an </w:t>
      </w:r>
      <w:proofErr w:type="spellStart"/>
      <w:r>
        <w:rPr>
          <w:rFonts w:ascii="Overpass" w:hAnsi="Overpass"/>
          <w:sz w:val="36"/>
          <w:szCs w:val="36"/>
        </w:rPr>
        <w:t>Catella</w:t>
      </w:r>
      <w:proofErr w:type="spellEnd"/>
      <w:r w:rsidR="0031506A">
        <w:rPr>
          <w:rFonts w:ascii="Overpass" w:hAnsi="Overpass"/>
          <w:sz w:val="36"/>
          <w:szCs w:val="36"/>
        </w:rPr>
        <w:t xml:space="preserve">  </w:t>
      </w:r>
      <w:r w:rsidR="004D054C">
        <w:rPr>
          <w:rFonts w:ascii="Overpass" w:hAnsi="Overpass"/>
          <w:sz w:val="36"/>
          <w:szCs w:val="36"/>
        </w:rPr>
        <w:t xml:space="preserve"> </w:t>
      </w:r>
      <w:r w:rsidR="0031506A">
        <w:rPr>
          <w:rFonts w:ascii="Overpass" w:hAnsi="Overpass"/>
          <w:sz w:val="36"/>
          <w:szCs w:val="36"/>
        </w:rPr>
        <w:t xml:space="preserve"> </w:t>
      </w:r>
      <w:r w:rsidR="004A0AEA">
        <w:rPr>
          <w:rFonts w:ascii="Overpass" w:hAnsi="Overpass"/>
          <w:sz w:val="36"/>
          <w:szCs w:val="36"/>
        </w:rPr>
        <w:tab/>
      </w:r>
      <w:r w:rsidR="004A0AEA">
        <w:rPr>
          <w:rFonts w:ascii="Overpass" w:hAnsi="Overpass"/>
          <w:sz w:val="36"/>
          <w:szCs w:val="36"/>
        </w:rPr>
        <w:tab/>
      </w:r>
      <w:r w:rsidR="004A0AEA">
        <w:rPr>
          <w:rFonts w:ascii="Overpass" w:hAnsi="Overpass"/>
          <w:sz w:val="36"/>
          <w:szCs w:val="36"/>
        </w:rPr>
        <w:tab/>
      </w:r>
      <w:r w:rsidR="0031506A">
        <w:rPr>
          <w:rFonts w:ascii="Overpass" w:hAnsi="Overpass"/>
          <w:sz w:val="36"/>
          <w:szCs w:val="36"/>
        </w:rPr>
        <w:t xml:space="preserve">     </w:t>
      </w:r>
      <w:r w:rsidR="004A0AEA">
        <w:rPr>
          <w:noProof/>
          <w:sz w:val="36"/>
          <w:szCs w:val="36"/>
        </w:rPr>
        <w:drawing>
          <wp:inline distT="0" distB="0" distL="0" distR="0">
            <wp:extent cx="781050" cy="95918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GRUPPE_Logo_1c_positi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607" cy="984430"/>
                    </a:xfrm>
                    <a:prstGeom prst="rect">
                      <a:avLst/>
                    </a:prstGeom>
                  </pic:spPr>
                </pic:pic>
              </a:graphicData>
            </a:graphic>
          </wp:inline>
        </w:drawing>
      </w:r>
    </w:p>
    <w:p w:rsidR="00420DA5" w:rsidRDefault="00420DA5" w:rsidP="004D054C">
      <w:pPr>
        <w:rPr>
          <w:sz w:val="36"/>
          <w:szCs w:val="36"/>
        </w:rPr>
      </w:pPr>
    </w:p>
    <w:p w:rsidR="0067528E" w:rsidRDefault="004D054C">
      <w:pPr>
        <w:rPr>
          <w:rFonts w:ascii="Overpass" w:hAnsi="Overpass"/>
          <w:sz w:val="24"/>
          <w:szCs w:val="24"/>
        </w:rPr>
      </w:pPr>
      <w:r w:rsidRPr="00420DA5">
        <w:rPr>
          <w:rFonts w:ascii="Overpass" w:hAnsi="Overpass"/>
          <w:sz w:val="24"/>
          <w:szCs w:val="24"/>
        </w:rPr>
        <w:t xml:space="preserve">Wien, </w:t>
      </w:r>
      <w:r w:rsidR="0067528E">
        <w:rPr>
          <w:rFonts w:ascii="Overpass" w:hAnsi="Overpass"/>
          <w:sz w:val="24"/>
          <w:szCs w:val="24"/>
        </w:rPr>
        <w:t>22.12</w:t>
      </w:r>
      <w:r w:rsidRPr="00420DA5">
        <w:rPr>
          <w:rFonts w:ascii="Overpass" w:hAnsi="Overpass"/>
          <w:sz w:val="24"/>
          <w:szCs w:val="24"/>
        </w:rPr>
        <w:t xml:space="preserve">.2021 </w:t>
      </w:r>
      <w:r w:rsidR="0031506A" w:rsidRPr="00420DA5">
        <w:rPr>
          <w:rFonts w:ascii="Overpass" w:hAnsi="Overpass"/>
          <w:sz w:val="24"/>
          <w:szCs w:val="24"/>
        </w:rPr>
        <w:t>–</w:t>
      </w:r>
      <w:r w:rsidR="0083752A">
        <w:rPr>
          <w:rFonts w:ascii="Overpass" w:hAnsi="Overpass"/>
          <w:sz w:val="24"/>
          <w:szCs w:val="24"/>
        </w:rPr>
        <w:t xml:space="preserve"> </w:t>
      </w:r>
      <w:r w:rsidR="0067528E">
        <w:rPr>
          <w:rFonts w:ascii="Overpass" w:hAnsi="Overpass"/>
          <w:sz w:val="24"/>
          <w:szCs w:val="24"/>
        </w:rPr>
        <w:t xml:space="preserve">S+B Gruppe verkauft </w:t>
      </w:r>
      <w:r w:rsidR="0077112E">
        <w:rPr>
          <w:rFonts w:ascii="Overpass" w:hAnsi="Overpass"/>
          <w:sz w:val="24"/>
          <w:szCs w:val="24"/>
        </w:rPr>
        <w:t>218</w:t>
      </w:r>
      <w:r w:rsidR="0067528E">
        <w:rPr>
          <w:rFonts w:ascii="Overpass" w:hAnsi="Overpass"/>
          <w:sz w:val="24"/>
          <w:szCs w:val="24"/>
        </w:rPr>
        <w:t xml:space="preserve"> Wohneinheiten an d</w:t>
      </w:r>
      <w:r w:rsidR="009704F6">
        <w:rPr>
          <w:rFonts w:ascii="Overpass" w:hAnsi="Overpass"/>
          <w:sz w:val="24"/>
          <w:szCs w:val="24"/>
        </w:rPr>
        <w:t>en</w:t>
      </w:r>
      <w:r w:rsidR="0067528E">
        <w:rPr>
          <w:rFonts w:ascii="Overpass" w:hAnsi="Overpass"/>
          <w:sz w:val="24"/>
          <w:szCs w:val="24"/>
        </w:rPr>
        <w:t xml:space="preserve"> Berliner Fond </w:t>
      </w:r>
      <w:proofErr w:type="spellStart"/>
      <w:r w:rsidR="0067528E">
        <w:rPr>
          <w:rFonts w:ascii="Overpass" w:hAnsi="Overpass"/>
          <w:sz w:val="24"/>
          <w:szCs w:val="24"/>
        </w:rPr>
        <w:t>Catella</w:t>
      </w:r>
      <w:proofErr w:type="spellEnd"/>
      <w:r w:rsidR="0067528E">
        <w:rPr>
          <w:rFonts w:ascii="Overpass" w:hAnsi="Overpass"/>
          <w:sz w:val="24"/>
          <w:szCs w:val="24"/>
        </w:rPr>
        <w:t xml:space="preserve"> Wohnen Europa (CWE) am </w:t>
      </w:r>
      <w:proofErr w:type="spellStart"/>
      <w:r w:rsidR="0067528E">
        <w:rPr>
          <w:rFonts w:ascii="Overpass" w:hAnsi="Overpass"/>
          <w:sz w:val="24"/>
          <w:szCs w:val="24"/>
        </w:rPr>
        <w:t>Höchstädtplatz</w:t>
      </w:r>
      <w:proofErr w:type="spellEnd"/>
      <w:r w:rsidR="0067528E">
        <w:rPr>
          <w:rFonts w:ascii="Overpass" w:hAnsi="Overpass"/>
          <w:sz w:val="24"/>
          <w:szCs w:val="24"/>
        </w:rPr>
        <w:t xml:space="preserve"> in </w:t>
      </w:r>
      <w:r w:rsidR="003F6D02">
        <w:rPr>
          <w:rFonts w:ascii="Overpass" w:hAnsi="Overpass"/>
          <w:sz w:val="24"/>
          <w:szCs w:val="24"/>
        </w:rPr>
        <w:t>der Brigittenau (Wien 20)</w:t>
      </w:r>
      <w:r w:rsidR="0067528E">
        <w:rPr>
          <w:rFonts w:ascii="Overpass" w:hAnsi="Overpass"/>
          <w:sz w:val="24"/>
          <w:szCs w:val="24"/>
        </w:rPr>
        <w:t>, in direkter Nachbarschaft zur FH Technikum</w:t>
      </w:r>
      <w:r w:rsidR="009704F6">
        <w:rPr>
          <w:rFonts w:ascii="Overpass" w:hAnsi="Overpass"/>
          <w:sz w:val="24"/>
          <w:szCs w:val="24"/>
        </w:rPr>
        <w:t xml:space="preserve">. </w:t>
      </w:r>
    </w:p>
    <w:p w:rsidR="009704F6" w:rsidRDefault="000A03B9">
      <w:pPr>
        <w:rPr>
          <w:rFonts w:ascii="Overpass" w:hAnsi="Overpass"/>
          <w:sz w:val="24"/>
          <w:szCs w:val="24"/>
        </w:rPr>
      </w:pPr>
      <w:r>
        <w:rPr>
          <w:rFonts w:ascii="Overpass" w:hAnsi="Overpass"/>
          <w:sz w:val="24"/>
          <w:szCs w:val="24"/>
        </w:rPr>
        <w:t xml:space="preserve">Nachdem erst am </w:t>
      </w:r>
      <w:r w:rsidR="003F6D02">
        <w:rPr>
          <w:rFonts w:ascii="Overpass" w:hAnsi="Overpass"/>
          <w:sz w:val="24"/>
          <w:szCs w:val="24"/>
        </w:rPr>
        <w:t xml:space="preserve">im September mit dem Baubeginn gestartet wurde und in der Folge eine kleine Spatenstichfeier begangen wurde, freut sich die S+B, über den erfolgreichen Verkauf der </w:t>
      </w:r>
      <w:r w:rsidR="0077112E">
        <w:rPr>
          <w:rFonts w:ascii="Overpass" w:hAnsi="Overpass"/>
          <w:sz w:val="24"/>
          <w:szCs w:val="24"/>
        </w:rPr>
        <w:t>Bau</w:t>
      </w:r>
      <w:r w:rsidR="003F6D02">
        <w:rPr>
          <w:rFonts w:ascii="Overpass" w:hAnsi="Overpass"/>
          <w:sz w:val="24"/>
          <w:szCs w:val="24"/>
        </w:rPr>
        <w:t xml:space="preserve">teile 3 und 4 des Areals </w:t>
      </w:r>
      <w:proofErr w:type="spellStart"/>
      <w:r w:rsidR="003F6D02">
        <w:rPr>
          <w:rFonts w:ascii="Overpass" w:hAnsi="Overpass"/>
          <w:sz w:val="24"/>
          <w:szCs w:val="24"/>
        </w:rPr>
        <w:t>Höchstädtplatz</w:t>
      </w:r>
      <w:proofErr w:type="spellEnd"/>
      <w:r w:rsidR="003F6D02">
        <w:rPr>
          <w:rFonts w:ascii="Overpass" w:hAnsi="Overpass"/>
          <w:sz w:val="24"/>
          <w:szCs w:val="24"/>
        </w:rPr>
        <w:t xml:space="preserve"> berichten zu können. </w:t>
      </w:r>
      <w:r w:rsidR="00420DA5" w:rsidRPr="00420DA5">
        <w:rPr>
          <w:rFonts w:ascii="Overpass" w:hAnsi="Overpass"/>
          <w:sz w:val="24"/>
          <w:szCs w:val="24"/>
        </w:rPr>
        <w:t xml:space="preserve">In den zwei Bauteilen werden </w:t>
      </w:r>
      <w:r w:rsidR="00040020">
        <w:rPr>
          <w:rFonts w:ascii="Overpass" w:hAnsi="Overpass"/>
          <w:sz w:val="24"/>
          <w:szCs w:val="24"/>
        </w:rPr>
        <w:t xml:space="preserve">insgesamt </w:t>
      </w:r>
      <w:r w:rsidR="00420DA5" w:rsidRPr="00420DA5">
        <w:rPr>
          <w:rFonts w:ascii="Overpass" w:hAnsi="Overpass"/>
          <w:sz w:val="24"/>
          <w:szCs w:val="24"/>
        </w:rPr>
        <w:t>2</w:t>
      </w:r>
      <w:r w:rsidR="003F6D02">
        <w:rPr>
          <w:rFonts w:ascii="Overpass" w:hAnsi="Overpass"/>
          <w:sz w:val="24"/>
          <w:szCs w:val="24"/>
        </w:rPr>
        <w:t>18</w:t>
      </w:r>
      <w:r w:rsidR="00420DA5" w:rsidRPr="00420DA5">
        <w:rPr>
          <w:rFonts w:ascii="Overpass" w:hAnsi="Overpass"/>
          <w:sz w:val="24"/>
          <w:szCs w:val="24"/>
        </w:rPr>
        <w:t xml:space="preserve"> Wohnungen errichtet, die im 3. Quartal 2023 bezugsfertig sein werden</w:t>
      </w:r>
      <w:r w:rsidR="009704F6">
        <w:rPr>
          <w:rFonts w:ascii="Overpass" w:hAnsi="Overpass"/>
          <w:sz w:val="24"/>
          <w:szCs w:val="24"/>
        </w:rPr>
        <w:t>.</w:t>
      </w:r>
    </w:p>
    <w:p w:rsidR="0077112E" w:rsidRPr="00B04276" w:rsidRDefault="003F6D02" w:rsidP="0077112E">
      <w:pPr>
        <w:rPr>
          <w:rFonts w:ascii="Overpass" w:eastAsia="Times New Roman" w:hAnsi="Overpass"/>
          <w:sz w:val="24"/>
          <w:szCs w:val="24"/>
          <w:lang w:val="de-DE" w:eastAsia="en-GB"/>
        </w:rPr>
      </w:pPr>
      <w:r>
        <w:rPr>
          <w:rFonts w:ascii="Overpass" w:hAnsi="Overpass"/>
          <w:sz w:val="24"/>
          <w:szCs w:val="24"/>
        </w:rPr>
        <w:t>Bei den beiden Projektteilen ha</w:t>
      </w:r>
      <w:r w:rsidR="009704F6">
        <w:rPr>
          <w:rFonts w:ascii="Overpass" w:hAnsi="Overpass"/>
          <w:sz w:val="24"/>
          <w:szCs w:val="24"/>
        </w:rPr>
        <w:t>t</w:t>
      </w:r>
      <w:r>
        <w:rPr>
          <w:rFonts w:ascii="Overpass" w:hAnsi="Overpass"/>
          <w:sz w:val="24"/>
          <w:szCs w:val="24"/>
        </w:rPr>
        <w:t xml:space="preserve"> </w:t>
      </w:r>
      <w:r w:rsidR="009704F6">
        <w:rPr>
          <w:rFonts w:ascii="Overpass" w:hAnsi="Overpass"/>
          <w:sz w:val="24"/>
          <w:szCs w:val="24"/>
        </w:rPr>
        <w:t xml:space="preserve">das Team der S+B gemeinsam mit den Architekten </w:t>
      </w:r>
      <w:proofErr w:type="spellStart"/>
      <w:r>
        <w:rPr>
          <w:rFonts w:ascii="Overpass" w:hAnsi="Overpass"/>
          <w:sz w:val="24"/>
          <w:szCs w:val="24"/>
        </w:rPr>
        <w:t>Hawlik</w:t>
      </w:r>
      <w:proofErr w:type="spellEnd"/>
      <w:r>
        <w:rPr>
          <w:rFonts w:ascii="Overpass" w:hAnsi="Overpass"/>
          <w:sz w:val="24"/>
          <w:szCs w:val="24"/>
        </w:rPr>
        <w:t xml:space="preserve"> </w:t>
      </w:r>
      <w:proofErr w:type="spellStart"/>
      <w:r>
        <w:rPr>
          <w:rFonts w:ascii="Overpass" w:hAnsi="Overpass"/>
          <w:sz w:val="24"/>
          <w:szCs w:val="24"/>
        </w:rPr>
        <w:t>Gerginski</w:t>
      </w:r>
      <w:proofErr w:type="spellEnd"/>
      <w:r>
        <w:rPr>
          <w:rFonts w:ascii="Overpass" w:hAnsi="Overpass"/>
          <w:sz w:val="24"/>
          <w:szCs w:val="24"/>
        </w:rPr>
        <w:t xml:space="preserve"> geachtet, dass alle Wohnungen über eine Freifläche in Form einer Terrasse, eines Balkons oder eines Gartens verfügen und einen hohen Ausstattungs</w:t>
      </w:r>
      <w:r w:rsidR="009704F6">
        <w:rPr>
          <w:rFonts w:ascii="Overpass" w:hAnsi="Overpass"/>
        </w:rPr>
        <w:t>-</w:t>
      </w:r>
      <w:r>
        <w:rPr>
          <w:rFonts w:ascii="Overpass" w:hAnsi="Overpass"/>
          <w:sz w:val="24"/>
          <w:szCs w:val="24"/>
        </w:rPr>
        <w:t>standard ausweisen</w:t>
      </w:r>
      <w:r w:rsidRPr="00B04276">
        <w:rPr>
          <w:rFonts w:ascii="Overpass" w:hAnsi="Overpass"/>
          <w:sz w:val="24"/>
          <w:szCs w:val="24"/>
        </w:rPr>
        <w:t xml:space="preserve">. </w:t>
      </w:r>
      <w:r w:rsidR="009704F6" w:rsidRPr="00B04276">
        <w:rPr>
          <w:rFonts w:ascii="Overpass" w:eastAsia="Times New Roman" w:hAnsi="Overpass"/>
          <w:sz w:val="24"/>
          <w:szCs w:val="24"/>
          <w:lang w:val="de-DE" w:eastAsia="en-GB"/>
        </w:rPr>
        <w:t>Für den Neubau, der über eine Baukernaktivierung mit Bauteilheizung und -kühlung für alle Wohneinheiten sowie ein Energielabel A verfügt, wird eine ÖGNI Gold Nachhaltigkeitszertifizierung angestrebt. Der umliegende Bezirk Brigittenau bildet zusammen mit dem angrenzenden 2. Gemeindebezirk Leopoldstadt eine große Insel im Herzen der Stadt, die von der Donau und dem Donaukanal gesäumt wird und sich durch Grünflächen an den Ufern der Wasserstraßen auszeichnet.</w:t>
      </w:r>
    </w:p>
    <w:p w:rsidR="0077112E" w:rsidRDefault="0077112E" w:rsidP="0077112E">
      <w:pPr>
        <w:rPr>
          <w:rFonts w:ascii="Overpass" w:hAnsi="Overpass"/>
          <w:lang w:val="de-DE" w:eastAsia="en-GB"/>
        </w:rPr>
      </w:pPr>
      <w:r w:rsidRPr="0077112E">
        <w:rPr>
          <w:rFonts w:ascii="Overpass" w:hAnsi="Overpass"/>
          <w:color w:val="000000" w:themeColor="text1"/>
          <w:sz w:val="24"/>
          <w:szCs w:val="24"/>
        </w:rPr>
        <w:t xml:space="preserve"> </w:t>
      </w:r>
      <w:r>
        <w:rPr>
          <w:rFonts w:ascii="Overpass" w:hAnsi="Overpass"/>
          <w:color w:val="000000" w:themeColor="text1"/>
          <w:sz w:val="24"/>
          <w:szCs w:val="24"/>
        </w:rPr>
        <w:t>„</w:t>
      </w:r>
      <w:r w:rsidRPr="0077112E">
        <w:rPr>
          <w:rFonts w:ascii="Overpass" w:hAnsi="Overpass"/>
          <w:i/>
          <w:color w:val="000000" w:themeColor="text1"/>
          <w:sz w:val="24"/>
          <w:szCs w:val="24"/>
        </w:rPr>
        <w:t>Wir freuen uns, an diesem geschichtsträchtigen Ort – das Nebengebäude ist ja von Frau Architektin Schütte-</w:t>
      </w:r>
      <w:proofErr w:type="spellStart"/>
      <w:r w:rsidRPr="0077112E">
        <w:rPr>
          <w:rFonts w:ascii="Overpass" w:hAnsi="Overpass"/>
          <w:i/>
          <w:color w:val="000000" w:themeColor="text1"/>
          <w:sz w:val="24"/>
          <w:szCs w:val="24"/>
        </w:rPr>
        <w:t>Lihotzky</w:t>
      </w:r>
      <w:proofErr w:type="spellEnd"/>
      <w:r w:rsidRPr="0077112E">
        <w:rPr>
          <w:rFonts w:ascii="Overpass" w:hAnsi="Overpass"/>
          <w:i/>
          <w:color w:val="000000" w:themeColor="text1"/>
          <w:sz w:val="24"/>
          <w:szCs w:val="24"/>
        </w:rPr>
        <w:t xml:space="preserve"> gestaltet – leistbaren, mietbaren Wohnraum für Brigittenau zu errichten</w:t>
      </w:r>
      <w:r>
        <w:rPr>
          <w:rFonts w:ascii="Overpass" w:hAnsi="Overpass"/>
          <w:i/>
          <w:color w:val="000000" w:themeColor="text1"/>
          <w:sz w:val="24"/>
          <w:szCs w:val="24"/>
        </w:rPr>
        <w:t>, der auch Investoren in Deutschland überzeugt</w:t>
      </w:r>
      <w:r>
        <w:rPr>
          <w:rFonts w:ascii="Overpass" w:hAnsi="Overpass"/>
          <w:color w:val="000000" w:themeColor="text1"/>
          <w:sz w:val="24"/>
          <w:szCs w:val="24"/>
        </w:rPr>
        <w:t xml:space="preserve">“, ist </w:t>
      </w:r>
      <w:r w:rsidRPr="0077112E">
        <w:rPr>
          <w:rFonts w:ascii="Overpass" w:hAnsi="Overpass"/>
          <w:b/>
          <w:color w:val="000000" w:themeColor="text1"/>
          <w:sz w:val="24"/>
          <w:szCs w:val="24"/>
        </w:rPr>
        <w:t>Wolfdieter Jarisch, Vorstand der S+B Gruppe AG</w:t>
      </w:r>
      <w:r>
        <w:rPr>
          <w:rFonts w:ascii="Overpass" w:hAnsi="Overpass"/>
          <w:color w:val="000000" w:themeColor="text1"/>
          <w:sz w:val="24"/>
          <w:szCs w:val="24"/>
        </w:rPr>
        <w:t xml:space="preserve"> von diesem Vorhaben überzeugt. </w:t>
      </w:r>
    </w:p>
    <w:p w:rsidR="009704F6" w:rsidRPr="0077112E" w:rsidRDefault="009704F6" w:rsidP="009704F6">
      <w:pPr>
        <w:pStyle w:val="StandardWeb"/>
        <w:jc w:val="both"/>
        <w:rPr>
          <w:rFonts w:ascii="Overpass" w:hAnsi="Overpass"/>
          <w:lang w:val="de-DE" w:eastAsia="en-GB"/>
        </w:rPr>
      </w:pPr>
      <w:r w:rsidRPr="0077112E">
        <w:rPr>
          <w:rFonts w:ascii="Overpass" w:hAnsi="Overpass"/>
          <w:lang w:val="de-DE" w:eastAsia="en-GB"/>
        </w:rPr>
        <w:t xml:space="preserve">Der Ankauf für den Fond </w:t>
      </w:r>
      <w:proofErr w:type="spellStart"/>
      <w:r w:rsidRPr="0077112E">
        <w:rPr>
          <w:rFonts w:ascii="Overpass" w:hAnsi="Overpass"/>
          <w:lang w:val="de-DE" w:eastAsia="en-GB"/>
        </w:rPr>
        <w:t>Catella</w:t>
      </w:r>
      <w:proofErr w:type="spellEnd"/>
      <w:r w:rsidRPr="0077112E">
        <w:rPr>
          <w:rFonts w:ascii="Overpass" w:hAnsi="Overpass"/>
          <w:lang w:val="de-DE" w:eastAsia="en-GB"/>
        </w:rPr>
        <w:t xml:space="preserve"> Wohnen Europa (CWE)</w:t>
      </w:r>
      <w:r w:rsidR="0077112E" w:rsidRPr="0077112E">
        <w:rPr>
          <w:rFonts w:ascii="Overpass" w:hAnsi="Overpass"/>
          <w:lang w:val="de-DE" w:eastAsia="en-GB"/>
        </w:rPr>
        <w:t xml:space="preserve"> </w:t>
      </w:r>
      <w:r w:rsidRPr="0077112E">
        <w:rPr>
          <w:rFonts w:ascii="Overpass" w:hAnsi="Overpass"/>
          <w:lang w:val="de-DE" w:eastAsia="en-GB"/>
        </w:rPr>
        <w:t xml:space="preserve">wurde von der Berliner </w:t>
      </w:r>
      <w:proofErr w:type="spellStart"/>
      <w:r w:rsidRPr="0077112E">
        <w:rPr>
          <w:rFonts w:ascii="Overpass" w:hAnsi="Overpass"/>
          <w:lang w:val="de-DE" w:eastAsia="en-GB"/>
        </w:rPr>
        <w:t>Catella</w:t>
      </w:r>
      <w:proofErr w:type="spellEnd"/>
      <w:r w:rsidRPr="0077112E">
        <w:rPr>
          <w:rFonts w:ascii="Overpass" w:hAnsi="Overpass"/>
          <w:lang w:val="de-DE" w:eastAsia="en-GB"/>
        </w:rPr>
        <w:t xml:space="preserve"> Residential Investment Management GmbH (CRIM) und von der Münchner KVG-Plattform </w:t>
      </w:r>
      <w:proofErr w:type="spellStart"/>
      <w:r w:rsidRPr="0077112E">
        <w:rPr>
          <w:rFonts w:ascii="Overpass" w:hAnsi="Overpass"/>
          <w:lang w:val="de-DE" w:eastAsia="en-GB"/>
        </w:rPr>
        <w:t>Catella</w:t>
      </w:r>
      <w:proofErr w:type="spellEnd"/>
      <w:r w:rsidRPr="0077112E">
        <w:rPr>
          <w:rFonts w:ascii="Overpass" w:hAnsi="Overpass"/>
          <w:lang w:val="de-DE" w:eastAsia="en-GB"/>
        </w:rPr>
        <w:t xml:space="preserve"> Real Estate AG abgewickelt.</w:t>
      </w:r>
      <w:r w:rsidR="0077112E" w:rsidRPr="0077112E">
        <w:rPr>
          <w:rFonts w:ascii="Overpass" w:hAnsi="Overpass"/>
          <w:lang w:val="de-DE" w:eastAsia="en-GB"/>
        </w:rPr>
        <w:t xml:space="preserve"> </w:t>
      </w:r>
      <w:r w:rsidRPr="0077112E">
        <w:rPr>
          <w:rFonts w:ascii="Overpass" w:hAnsi="Overpass"/>
          <w:b/>
          <w:lang w:val="de-DE" w:eastAsia="en-GB"/>
        </w:rPr>
        <w:t xml:space="preserve">Benjamin Rüther, Head </w:t>
      </w:r>
      <w:proofErr w:type="spellStart"/>
      <w:r w:rsidRPr="0077112E">
        <w:rPr>
          <w:rFonts w:ascii="Overpass" w:hAnsi="Overpass"/>
          <w:b/>
          <w:lang w:val="de-DE" w:eastAsia="en-GB"/>
        </w:rPr>
        <w:t>of</w:t>
      </w:r>
      <w:proofErr w:type="spellEnd"/>
      <w:r w:rsidRPr="0077112E">
        <w:rPr>
          <w:rFonts w:ascii="Overpass" w:hAnsi="Overpass"/>
          <w:b/>
          <w:lang w:val="de-DE" w:eastAsia="en-GB"/>
        </w:rPr>
        <w:t xml:space="preserve"> Fund Management bei CRIM, kommentierte: </w:t>
      </w:r>
      <w:r w:rsidRPr="0077112E">
        <w:rPr>
          <w:rFonts w:ascii="Overpass" w:hAnsi="Overpass"/>
          <w:i/>
          <w:lang w:val="de-DE" w:eastAsia="en-GB"/>
        </w:rPr>
        <w:t>"D</w:t>
      </w:r>
      <w:r w:rsidR="0077112E" w:rsidRPr="0077112E">
        <w:rPr>
          <w:rFonts w:ascii="Overpass" w:hAnsi="Overpass"/>
          <w:i/>
          <w:lang w:val="de-DE" w:eastAsia="en-GB"/>
        </w:rPr>
        <w:t>er</w:t>
      </w:r>
      <w:r w:rsidRPr="0077112E">
        <w:rPr>
          <w:rFonts w:ascii="Overpass" w:hAnsi="Overpass"/>
          <w:i/>
          <w:lang w:val="de-DE" w:eastAsia="en-GB"/>
        </w:rPr>
        <w:t xml:space="preserve"> Ank</w:t>
      </w:r>
      <w:r w:rsidR="0077112E" w:rsidRPr="0077112E">
        <w:rPr>
          <w:rFonts w:ascii="Overpass" w:hAnsi="Overpass"/>
          <w:i/>
          <w:lang w:val="de-DE" w:eastAsia="en-GB"/>
        </w:rPr>
        <w:t>a</w:t>
      </w:r>
      <w:r w:rsidRPr="0077112E">
        <w:rPr>
          <w:rFonts w:ascii="Overpass" w:hAnsi="Overpass"/>
          <w:i/>
          <w:lang w:val="de-DE" w:eastAsia="en-GB"/>
        </w:rPr>
        <w:t>uf in Wien stell</w:t>
      </w:r>
      <w:r w:rsidR="0077112E" w:rsidRPr="0077112E">
        <w:rPr>
          <w:rFonts w:ascii="Overpass" w:hAnsi="Overpass"/>
          <w:i/>
          <w:lang w:val="de-DE" w:eastAsia="en-GB"/>
        </w:rPr>
        <w:t>t eine</w:t>
      </w:r>
      <w:r w:rsidRPr="0077112E">
        <w:rPr>
          <w:rFonts w:ascii="Overpass" w:hAnsi="Overpass"/>
          <w:i/>
          <w:lang w:val="de-DE" w:eastAsia="en-GB"/>
        </w:rPr>
        <w:t xml:space="preserve"> gute Ergänzung für die Portfolios des CWE und CMW dar. Wir sehen in der stetigen Entwicklung der direkten Umgebung des </w:t>
      </w:r>
      <w:proofErr w:type="spellStart"/>
      <w:r w:rsidRPr="0077112E">
        <w:rPr>
          <w:rFonts w:ascii="Overpass" w:hAnsi="Overpass"/>
          <w:i/>
          <w:lang w:val="de-DE" w:eastAsia="en-GB"/>
        </w:rPr>
        <w:t>Höchstädtplatzes</w:t>
      </w:r>
      <w:proofErr w:type="spellEnd"/>
      <w:r w:rsidRPr="0077112E">
        <w:rPr>
          <w:rFonts w:ascii="Overpass" w:hAnsi="Overpass"/>
          <w:i/>
          <w:lang w:val="de-DE" w:eastAsia="en-GB"/>
        </w:rPr>
        <w:t xml:space="preserve"> noch erhebliches Potenzial: Mit der Fachhochschule Technikum Wien in direkter Nachbarschaft sowie der geplanten Ansiedlung von digitalisierungsfokussierten Unternehmen wird der Standort nachhaltig aufgewertet. </w:t>
      </w:r>
      <w:r w:rsidR="0077112E" w:rsidRPr="0077112E">
        <w:rPr>
          <w:rFonts w:ascii="Overpass" w:hAnsi="Overpass"/>
          <w:i/>
          <w:lang w:val="de-DE" w:eastAsia="en-GB"/>
        </w:rPr>
        <w:t>„</w:t>
      </w:r>
    </w:p>
    <w:p w:rsidR="00A838B2" w:rsidRDefault="00A838B2">
      <w:pPr>
        <w:rPr>
          <w:rFonts w:ascii="Overpass" w:hAnsi="Overpass"/>
          <w:sz w:val="24"/>
          <w:szCs w:val="24"/>
          <w:u w:val="single"/>
        </w:rPr>
      </w:pPr>
    </w:p>
    <w:p w:rsidR="00A838B2" w:rsidRDefault="00A838B2">
      <w:pPr>
        <w:rPr>
          <w:rFonts w:ascii="Overpass" w:hAnsi="Overpass"/>
          <w:sz w:val="24"/>
          <w:szCs w:val="24"/>
          <w:u w:val="single"/>
        </w:rPr>
      </w:pPr>
    </w:p>
    <w:p w:rsidR="00CD4CBC" w:rsidRPr="00A07DB6" w:rsidRDefault="00CD4CBC">
      <w:pPr>
        <w:rPr>
          <w:rFonts w:ascii="Overpass" w:hAnsi="Overpass"/>
          <w:color w:val="ED7D31" w:themeColor="accent2"/>
          <w:sz w:val="24"/>
          <w:szCs w:val="24"/>
          <w:u w:val="single"/>
        </w:rPr>
      </w:pPr>
      <w:bookmarkStart w:id="0" w:name="_GoBack"/>
      <w:bookmarkEnd w:id="0"/>
      <w:r w:rsidRPr="00A07DB6">
        <w:rPr>
          <w:rFonts w:ascii="Overpass" w:hAnsi="Overpass"/>
          <w:sz w:val="24"/>
          <w:szCs w:val="24"/>
          <w:u w:val="single"/>
        </w:rPr>
        <w:lastRenderedPageBreak/>
        <w:t>Bilderauswahl:</w:t>
      </w:r>
      <w:r w:rsidR="00CA6415" w:rsidRPr="00A07DB6">
        <w:rPr>
          <w:rFonts w:ascii="Overpass" w:hAnsi="Overpass"/>
          <w:sz w:val="24"/>
          <w:szCs w:val="24"/>
          <w:u w:val="single"/>
        </w:rPr>
        <w:t xml:space="preserve"> </w:t>
      </w:r>
    </w:p>
    <w:p w:rsidR="00AF5D20" w:rsidRDefault="003871A7" w:rsidP="00AF5D20">
      <w:pPr>
        <w:spacing w:after="120" w:line="312" w:lineRule="auto"/>
        <w:jc w:val="both"/>
        <w:rPr>
          <w:rFonts w:ascii="Overpass" w:hAnsi="Overpass" w:cs="Arial"/>
          <w:sz w:val="24"/>
          <w:szCs w:val="24"/>
        </w:rPr>
      </w:pPr>
      <w:r w:rsidRPr="00F06A51">
        <w:rPr>
          <w:rFonts w:ascii="Overpass" w:hAnsi="Overpass" w:cs="Arial"/>
          <w:sz w:val="24"/>
          <w:szCs w:val="24"/>
        </w:rPr>
        <w:t>Verwendung</w:t>
      </w:r>
      <w:r w:rsidR="00AF5D20" w:rsidRPr="00F06A51">
        <w:rPr>
          <w:rFonts w:ascii="Overpass" w:hAnsi="Overpass" w:cs="Arial"/>
          <w:sz w:val="24"/>
          <w:szCs w:val="24"/>
        </w:rPr>
        <w:t xml:space="preserve"> für Pressezwecke honorarfrei bei Namensnennung</w:t>
      </w:r>
      <w:r w:rsidR="00E04756">
        <w:rPr>
          <w:rFonts w:ascii="Overpass" w:hAnsi="Overpass" w:cs="Arial"/>
          <w:sz w:val="24"/>
          <w:szCs w:val="24"/>
        </w:rPr>
        <w:t>, ©-Angaben beim Bild</w:t>
      </w:r>
    </w:p>
    <w:p w:rsidR="00970D19" w:rsidRDefault="00E04756" w:rsidP="00AF5D20">
      <w:pPr>
        <w:spacing w:after="120" w:line="312" w:lineRule="auto"/>
        <w:jc w:val="both"/>
        <w:rPr>
          <w:rFonts w:ascii="Overpass" w:hAnsi="Overpass" w:cs="Arial"/>
          <w:sz w:val="24"/>
          <w:szCs w:val="24"/>
        </w:rPr>
      </w:pPr>
      <w:r>
        <w:rPr>
          <w:rFonts w:ascii="Overpass" w:hAnsi="Overpass" w:cs="Arial"/>
          <w:sz w:val="24"/>
          <w:szCs w:val="24"/>
        </w:rPr>
        <w:t>Link zu d</w:t>
      </w:r>
      <w:r w:rsidR="00B04276">
        <w:rPr>
          <w:rFonts w:ascii="Overpass" w:hAnsi="Overpass" w:cs="Arial"/>
          <w:sz w:val="24"/>
          <w:szCs w:val="24"/>
        </w:rPr>
        <w:t>em</w:t>
      </w:r>
      <w:r>
        <w:rPr>
          <w:rFonts w:ascii="Overpass" w:hAnsi="Overpass" w:cs="Arial"/>
          <w:sz w:val="24"/>
          <w:szCs w:val="24"/>
        </w:rPr>
        <w:t xml:space="preserve"> Bild für diesen Beitrag</w:t>
      </w:r>
      <w:r w:rsidR="00B271F8">
        <w:rPr>
          <w:rFonts w:ascii="Overpass" w:hAnsi="Overpass" w:cs="Arial"/>
          <w:sz w:val="24"/>
          <w:szCs w:val="24"/>
        </w:rPr>
        <w:t>:</w:t>
      </w:r>
    </w:p>
    <w:p w:rsidR="00B04276" w:rsidRPr="00B04276" w:rsidRDefault="00A838B2" w:rsidP="00AF5D20">
      <w:pPr>
        <w:spacing w:after="120" w:line="312" w:lineRule="auto"/>
        <w:jc w:val="both"/>
        <w:rPr>
          <w:rFonts w:ascii="Overpass" w:hAnsi="Overpass"/>
          <w:color w:val="808080" w:themeColor="background1" w:themeShade="80"/>
          <w:sz w:val="24"/>
          <w:szCs w:val="24"/>
        </w:rPr>
      </w:pPr>
      <w:hyperlink r:id="rId5" w:history="1">
        <w:r w:rsidR="00B04276" w:rsidRPr="00B04276">
          <w:rPr>
            <w:rStyle w:val="Hyperlink"/>
            <w:rFonts w:ascii="Overpass" w:hAnsi="Overpass"/>
            <w:color w:val="808080" w:themeColor="background1" w:themeShade="80"/>
            <w:sz w:val="24"/>
            <w:szCs w:val="24"/>
          </w:rPr>
          <w:t>https://cloud.sb-gruppe.at/s/MD3CiDyQ2GtJ6nF</w:t>
        </w:r>
      </w:hyperlink>
    </w:p>
    <w:p w:rsidR="00B04276" w:rsidRDefault="00B04276" w:rsidP="00AF5D20">
      <w:pPr>
        <w:spacing w:after="120" w:line="312" w:lineRule="auto"/>
        <w:jc w:val="both"/>
      </w:pPr>
    </w:p>
    <w:p w:rsidR="00F23FF8" w:rsidRPr="00F209F1" w:rsidRDefault="003F6D02" w:rsidP="00AF5D20">
      <w:pPr>
        <w:spacing w:after="120" w:line="312" w:lineRule="auto"/>
        <w:jc w:val="both"/>
        <w:rPr>
          <w:rFonts w:ascii="Overpass" w:hAnsi="Overpass" w:cs="Arial"/>
          <w:sz w:val="24"/>
          <w:szCs w:val="24"/>
        </w:rPr>
      </w:pPr>
      <w:r>
        <w:rPr>
          <w:rFonts w:ascii="Overpass" w:hAnsi="Overpass" w:cs="Arial"/>
          <w:noProof/>
          <w:sz w:val="24"/>
          <w:szCs w:val="24"/>
        </w:rPr>
        <w:drawing>
          <wp:inline distT="0" distB="0" distL="0" distR="0">
            <wp:extent cx="4838400" cy="2721600"/>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T3-Rendering_HussHawli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400" cy="2721600"/>
                    </a:xfrm>
                    <a:prstGeom prst="rect">
                      <a:avLst/>
                    </a:prstGeom>
                  </pic:spPr>
                </pic:pic>
              </a:graphicData>
            </a:graphic>
          </wp:inline>
        </w:drawing>
      </w:r>
    </w:p>
    <w:p w:rsidR="00F23FF8" w:rsidRPr="00F209F1" w:rsidRDefault="00B04276" w:rsidP="00AF5D20">
      <w:pPr>
        <w:spacing w:after="120" w:line="312" w:lineRule="auto"/>
        <w:jc w:val="both"/>
        <w:rPr>
          <w:rFonts w:ascii="Overpass" w:hAnsi="Overpass" w:cs="Arial"/>
          <w:sz w:val="24"/>
          <w:szCs w:val="24"/>
        </w:rPr>
      </w:pPr>
      <w:proofErr w:type="spellStart"/>
      <w:r>
        <w:rPr>
          <w:rFonts w:ascii="Overpass" w:hAnsi="Overpass" w:cs="Arial"/>
          <w:sz w:val="24"/>
          <w:szCs w:val="24"/>
        </w:rPr>
        <w:t>Höchstädtplatz</w:t>
      </w:r>
      <w:proofErr w:type="spellEnd"/>
      <w:r>
        <w:rPr>
          <w:rFonts w:ascii="Overpass" w:hAnsi="Overpass" w:cs="Arial"/>
          <w:sz w:val="24"/>
          <w:szCs w:val="24"/>
        </w:rPr>
        <w:t xml:space="preserve">, </w:t>
      </w:r>
      <w:r w:rsidR="00040B37" w:rsidRPr="00F209F1">
        <w:rPr>
          <w:rFonts w:ascii="Overpass" w:hAnsi="Overpass" w:cs="Arial"/>
          <w:sz w:val="24"/>
          <w:szCs w:val="24"/>
        </w:rPr>
        <w:t>Bauteil 3</w:t>
      </w:r>
      <w:r w:rsidR="00AB5E79" w:rsidRPr="00F209F1">
        <w:rPr>
          <w:rFonts w:ascii="Overpass" w:hAnsi="Overpass" w:cs="Arial"/>
          <w:sz w:val="24"/>
          <w:szCs w:val="24"/>
        </w:rPr>
        <w:t xml:space="preserve"> – © HAWLIK GERGINSKI Architekten ZT GmbH</w:t>
      </w:r>
    </w:p>
    <w:p w:rsidR="00F209F1" w:rsidRDefault="00F209F1" w:rsidP="00CD4CBC">
      <w:pPr>
        <w:spacing w:after="120" w:line="312" w:lineRule="auto"/>
        <w:jc w:val="both"/>
        <w:rPr>
          <w:rFonts w:ascii="Overpass" w:hAnsi="Overpass" w:cs="Arial"/>
          <w:b/>
          <w:sz w:val="20"/>
          <w:szCs w:val="20"/>
        </w:rPr>
      </w:pPr>
    </w:p>
    <w:p w:rsidR="00F209F1" w:rsidRDefault="00F209F1" w:rsidP="00CD4CBC">
      <w:pPr>
        <w:spacing w:after="120" w:line="312" w:lineRule="auto"/>
        <w:jc w:val="both"/>
        <w:rPr>
          <w:rFonts w:ascii="Overpass" w:hAnsi="Overpass" w:cs="Arial"/>
          <w:b/>
          <w:sz w:val="20"/>
          <w:szCs w:val="20"/>
        </w:rPr>
      </w:pPr>
    </w:p>
    <w:p w:rsidR="00CD4CBC" w:rsidRPr="00B84390" w:rsidRDefault="00CD4CBC" w:rsidP="00CD4CBC">
      <w:pPr>
        <w:spacing w:after="120" w:line="312" w:lineRule="auto"/>
        <w:jc w:val="both"/>
        <w:rPr>
          <w:rFonts w:ascii="Overpass" w:hAnsi="Overpass" w:cs="Arial"/>
          <w:b/>
          <w:sz w:val="20"/>
          <w:szCs w:val="20"/>
        </w:rPr>
      </w:pPr>
      <w:r w:rsidRPr="00B84390">
        <w:rPr>
          <w:rFonts w:ascii="Overpass" w:hAnsi="Overpass" w:cs="Arial"/>
          <w:b/>
          <w:sz w:val="20"/>
          <w:szCs w:val="20"/>
        </w:rPr>
        <w:t xml:space="preserve">Über </w:t>
      </w:r>
      <w:r w:rsidR="00021390">
        <w:rPr>
          <w:rFonts w:ascii="Overpass" w:hAnsi="Overpass" w:cs="Arial"/>
          <w:b/>
          <w:sz w:val="20"/>
          <w:szCs w:val="20"/>
        </w:rPr>
        <w:t xml:space="preserve">die </w:t>
      </w:r>
      <w:r w:rsidRPr="00B84390">
        <w:rPr>
          <w:rFonts w:ascii="Overpass" w:hAnsi="Overpass" w:cs="Arial"/>
          <w:b/>
          <w:sz w:val="20"/>
          <w:szCs w:val="20"/>
        </w:rPr>
        <w:t>S+B Gruppe:</w:t>
      </w:r>
    </w:p>
    <w:p w:rsidR="00CD4CBC" w:rsidRPr="00CD4CBC" w:rsidRDefault="00CD4CBC" w:rsidP="00CD4CBC">
      <w:pPr>
        <w:spacing w:after="0"/>
        <w:jc w:val="both"/>
        <w:rPr>
          <w:rFonts w:ascii="Overpass" w:hAnsi="Overpass" w:cs="Calibri Light"/>
          <w:sz w:val="20"/>
          <w:szCs w:val="20"/>
          <w:lang w:eastAsia="de-AT"/>
        </w:rPr>
      </w:pPr>
      <w:r w:rsidRPr="00CD4CBC">
        <w:rPr>
          <w:rFonts w:ascii="Overpass" w:hAnsi="Overpass" w:cs="Calibri Light"/>
          <w:sz w:val="20"/>
          <w:szCs w:val="20"/>
          <w:lang w:eastAsia="de-AT"/>
        </w:rPr>
        <w:t>Seit über 35 Jahren realisiert die S+B Gruppe AG – ein international tätiger, privater Projektentwickler in Wien, Warschau, Prag und Bukarest – komplexe Projekte als Investor und Totalübernehmer.</w:t>
      </w:r>
    </w:p>
    <w:p w:rsidR="00CD4CBC" w:rsidRPr="00CD4CBC" w:rsidRDefault="00CD4CBC" w:rsidP="00CD4CBC">
      <w:pPr>
        <w:jc w:val="both"/>
        <w:rPr>
          <w:rFonts w:ascii="Overpass" w:hAnsi="Overpass" w:cs="Calibri Light"/>
          <w:sz w:val="20"/>
          <w:szCs w:val="20"/>
          <w:lang w:eastAsia="de-AT"/>
        </w:rPr>
      </w:pPr>
      <w:r w:rsidRPr="00CD4CBC">
        <w:rPr>
          <w:rFonts w:ascii="Overpass" w:hAnsi="Overpass" w:cs="Calibri Light"/>
          <w:sz w:val="20"/>
          <w:szCs w:val="20"/>
          <w:lang w:eastAsia="de-AT"/>
        </w:rPr>
        <w:t>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6,2 Mrd. EUR wurden bereits Immobilien mit 1.200.000 m² Nutzfläche realisiert.</w:t>
      </w:r>
    </w:p>
    <w:p w:rsidR="00CD4CBC" w:rsidRPr="0054688B" w:rsidRDefault="00A838B2" w:rsidP="00CD4CBC">
      <w:pPr>
        <w:rPr>
          <w:rFonts w:ascii="Overpass" w:hAnsi="Overpass" w:cs="Calibri Light"/>
          <w:color w:val="A6A6A6" w:themeColor="background1" w:themeShade="A6"/>
          <w:sz w:val="20"/>
          <w:szCs w:val="20"/>
          <w:u w:val="single"/>
          <w:lang w:eastAsia="de-AT"/>
        </w:rPr>
      </w:pPr>
      <w:hyperlink r:id="rId7" w:history="1">
        <w:r w:rsidR="00CD4CBC" w:rsidRPr="0054688B">
          <w:rPr>
            <w:rFonts w:ascii="Overpass" w:hAnsi="Overpass" w:cs="Calibri Light"/>
            <w:color w:val="A6A6A6" w:themeColor="background1" w:themeShade="A6"/>
            <w:sz w:val="20"/>
            <w:szCs w:val="20"/>
            <w:u w:val="single"/>
            <w:lang w:eastAsia="de-AT"/>
          </w:rPr>
          <w:t>www.sb-gruppe.at</w:t>
        </w:r>
      </w:hyperlink>
    </w:p>
    <w:p w:rsidR="00F30AC9" w:rsidRDefault="00F30AC9" w:rsidP="00CD4CBC">
      <w:pPr>
        <w:rPr>
          <w:rFonts w:ascii="Overpass" w:hAnsi="Overpass"/>
          <w:b/>
          <w:lang w:val="de-CH"/>
        </w:rPr>
      </w:pPr>
    </w:p>
    <w:p w:rsidR="00D83AC3" w:rsidRPr="00420DA5" w:rsidRDefault="00CD4CBC" w:rsidP="00CD4CBC">
      <w:pPr>
        <w:rPr>
          <w:rFonts w:ascii="Overpass" w:hAnsi="Overpass" w:cs="Calibri Light"/>
          <w:sz w:val="20"/>
          <w:szCs w:val="20"/>
          <w:u w:val="single"/>
          <w:lang w:eastAsia="de-AT"/>
        </w:rPr>
      </w:pPr>
      <w:r w:rsidRPr="00CD4CBC">
        <w:rPr>
          <w:rFonts w:ascii="Overpass" w:hAnsi="Overpass" w:cs="Calibri Light"/>
          <w:sz w:val="20"/>
          <w:szCs w:val="20"/>
          <w:u w:val="single"/>
          <w:lang w:eastAsia="de-AT"/>
        </w:rPr>
        <w:t>Rückfragehinweis:</w:t>
      </w:r>
      <w:r w:rsidR="00D83AC3" w:rsidRPr="00D83AC3">
        <w:rPr>
          <w:rFonts w:ascii="Overpass" w:hAnsi="Overpass" w:cs="Calibri Light"/>
          <w:sz w:val="20"/>
          <w:szCs w:val="20"/>
          <w:lang w:eastAsia="de-AT"/>
        </w:rPr>
        <w:tab/>
      </w:r>
      <w:r w:rsidR="00D83AC3" w:rsidRPr="00D83AC3">
        <w:rPr>
          <w:rFonts w:ascii="Overpass" w:hAnsi="Overpass" w:cs="Calibri Light"/>
          <w:sz w:val="20"/>
          <w:szCs w:val="20"/>
          <w:lang w:eastAsia="de-AT"/>
        </w:rPr>
        <w:tab/>
      </w:r>
      <w:r w:rsidR="00D83AC3" w:rsidRPr="00D83AC3">
        <w:rPr>
          <w:rFonts w:ascii="Overpass" w:hAnsi="Overpass" w:cs="Calibri Light"/>
          <w:sz w:val="20"/>
          <w:szCs w:val="20"/>
          <w:lang w:eastAsia="de-AT"/>
        </w:rPr>
        <w:tab/>
      </w:r>
      <w:r w:rsidR="00D83AC3" w:rsidRPr="00D83AC3">
        <w:rPr>
          <w:rFonts w:ascii="Overpass" w:hAnsi="Overpass" w:cs="Calibri Light"/>
          <w:sz w:val="20"/>
          <w:szCs w:val="20"/>
          <w:lang w:eastAsia="de-AT"/>
        </w:rPr>
        <w:tab/>
      </w:r>
    </w:p>
    <w:p w:rsidR="00CD4CBC" w:rsidRPr="00CD4CBC" w:rsidRDefault="00CD4CBC" w:rsidP="00D83AC3">
      <w:pPr>
        <w:spacing w:after="0"/>
        <w:rPr>
          <w:rFonts w:ascii="Overpass" w:hAnsi="Overpass" w:cs="Calibri Light"/>
          <w:sz w:val="20"/>
          <w:szCs w:val="20"/>
          <w:lang w:eastAsia="de-AT"/>
        </w:rPr>
      </w:pPr>
      <w:r w:rsidRPr="00CD4CBC">
        <w:rPr>
          <w:rFonts w:ascii="Overpass" w:hAnsi="Overpass" w:cs="Calibri Light"/>
          <w:sz w:val="20"/>
          <w:szCs w:val="20"/>
          <w:lang w:eastAsia="de-AT"/>
        </w:rPr>
        <w:t>S+B Gruppe AG</w:t>
      </w:r>
      <w:r w:rsidRPr="00CD4CBC">
        <w:rPr>
          <w:rFonts w:ascii="Overpass" w:hAnsi="Overpass" w:cs="Calibri Light"/>
          <w:sz w:val="20"/>
          <w:szCs w:val="20"/>
          <w:lang w:eastAsia="de-AT"/>
        </w:rPr>
        <w:tab/>
      </w:r>
      <w:r w:rsidR="00D83AC3">
        <w:rPr>
          <w:rFonts w:ascii="Overpass" w:hAnsi="Overpass" w:cs="Calibri Light"/>
          <w:sz w:val="20"/>
          <w:szCs w:val="20"/>
          <w:lang w:eastAsia="de-AT"/>
        </w:rPr>
        <w:tab/>
      </w:r>
      <w:r w:rsidR="00D83AC3">
        <w:rPr>
          <w:rFonts w:ascii="Overpass" w:hAnsi="Overpass" w:cs="Calibri Light"/>
          <w:sz w:val="20"/>
          <w:szCs w:val="20"/>
          <w:lang w:eastAsia="de-AT"/>
        </w:rPr>
        <w:tab/>
      </w:r>
      <w:r w:rsidR="00D83AC3">
        <w:rPr>
          <w:rFonts w:ascii="Overpass" w:hAnsi="Overpass" w:cs="Calibri Light"/>
          <w:sz w:val="20"/>
          <w:szCs w:val="20"/>
          <w:lang w:eastAsia="de-AT"/>
        </w:rPr>
        <w:tab/>
      </w:r>
      <w:r w:rsidR="00D83AC3">
        <w:rPr>
          <w:rFonts w:ascii="Overpass" w:hAnsi="Overpass" w:cs="Calibri Light"/>
          <w:sz w:val="20"/>
          <w:szCs w:val="20"/>
          <w:lang w:eastAsia="de-AT"/>
        </w:rPr>
        <w:tab/>
      </w:r>
      <w:r w:rsidR="00D83AC3">
        <w:rPr>
          <w:rFonts w:ascii="Overpass" w:hAnsi="Overpass" w:cs="Calibri Light"/>
          <w:sz w:val="20"/>
          <w:szCs w:val="20"/>
          <w:lang w:eastAsia="de-AT"/>
        </w:rPr>
        <w:tab/>
      </w:r>
    </w:p>
    <w:p w:rsidR="00D83AC3" w:rsidRPr="00B06326" w:rsidRDefault="00CD4CBC" w:rsidP="00D83AC3">
      <w:pPr>
        <w:spacing w:after="0"/>
        <w:rPr>
          <w:rFonts w:ascii="Overpass" w:hAnsi="Overpass" w:cs="Calibri Light"/>
          <w:sz w:val="20"/>
          <w:szCs w:val="20"/>
          <w:lang w:val="en-GB" w:eastAsia="de-AT"/>
        </w:rPr>
      </w:pPr>
      <w:r w:rsidRPr="00B06326">
        <w:rPr>
          <w:rFonts w:ascii="Overpass" w:hAnsi="Overpass" w:cs="Calibri Light"/>
          <w:sz w:val="20"/>
          <w:szCs w:val="20"/>
          <w:lang w:val="en-GB" w:eastAsia="de-AT"/>
        </w:rPr>
        <w:t>Mag. Andrea Jarisch</w:t>
      </w:r>
      <w:r w:rsidRPr="00B06326">
        <w:rPr>
          <w:rFonts w:ascii="Overpass" w:hAnsi="Overpass" w:cs="Calibri Light"/>
          <w:sz w:val="20"/>
          <w:szCs w:val="20"/>
          <w:lang w:val="en-GB" w:eastAsia="de-AT"/>
        </w:rPr>
        <w:tab/>
      </w:r>
      <w:r w:rsidRPr="00B06326">
        <w:rPr>
          <w:rFonts w:ascii="Overpass" w:hAnsi="Overpass" w:cs="Calibri Light"/>
          <w:sz w:val="20"/>
          <w:szCs w:val="20"/>
          <w:lang w:val="en-GB" w:eastAsia="de-AT"/>
        </w:rPr>
        <w:tab/>
      </w:r>
      <w:r w:rsidRPr="00B06326">
        <w:rPr>
          <w:rFonts w:ascii="Overpass" w:hAnsi="Overpass" w:cs="Calibri Light"/>
          <w:sz w:val="20"/>
          <w:szCs w:val="20"/>
          <w:lang w:val="en-GB" w:eastAsia="de-AT"/>
        </w:rPr>
        <w:tab/>
      </w:r>
      <w:r w:rsidRPr="00B06326">
        <w:rPr>
          <w:rFonts w:ascii="Overpass" w:hAnsi="Overpass" w:cs="Calibri Light"/>
          <w:sz w:val="20"/>
          <w:szCs w:val="20"/>
          <w:lang w:val="en-GB" w:eastAsia="de-AT"/>
        </w:rPr>
        <w:tab/>
      </w:r>
      <w:r w:rsidRPr="00B06326">
        <w:rPr>
          <w:rFonts w:ascii="Overpass" w:hAnsi="Overpass" w:cs="Calibri Light"/>
          <w:sz w:val="20"/>
          <w:szCs w:val="20"/>
          <w:lang w:val="en-GB" w:eastAsia="de-AT"/>
        </w:rPr>
        <w:tab/>
      </w:r>
      <w:r w:rsidRPr="00B06326">
        <w:rPr>
          <w:rFonts w:ascii="Overpass" w:hAnsi="Overpass" w:cs="Calibri Light"/>
          <w:sz w:val="20"/>
          <w:szCs w:val="20"/>
          <w:lang w:val="en-GB" w:eastAsia="de-AT"/>
        </w:rPr>
        <w:tab/>
      </w:r>
    </w:p>
    <w:p w:rsidR="00D83AC3" w:rsidRPr="00B06326" w:rsidRDefault="00A838B2" w:rsidP="00D83AC3">
      <w:pPr>
        <w:spacing w:after="0"/>
        <w:rPr>
          <w:rFonts w:ascii="Overpass" w:hAnsi="Overpass" w:cs="Calibri Light"/>
          <w:sz w:val="20"/>
          <w:szCs w:val="20"/>
          <w:lang w:val="en-GB" w:eastAsia="de-AT"/>
        </w:rPr>
      </w:pPr>
      <w:hyperlink r:id="rId8" w:history="1">
        <w:r w:rsidR="00CD4CBC" w:rsidRPr="0054688B">
          <w:rPr>
            <w:rFonts w:ascii="Overpass" w:hAnsi="Overpass" w:cs="Calibri Light"/>
            <w:color w:val="A6A6A6" w:themeColor="background1" w:themeShade="A6"/>
            <w:sz w:val="20"/>
            <w:szCs w:val="20"/>
            <w:u w:val="single"/>
            <w:lang w:val="en-GB" w:eastAsia="de-AT"/>
          </w:rPr>
          <w:t>Andrea.Jarisch@sb-gruppe.at</w:t>
        </w:r>
      </w:hyperlink>
      <w:r w:rsidR="00CD4CBC" w:rsidRPr="00B06326">
        <w:rPr>
          <w:rFonts w:ascii="Overpass" w:hAnsi="Overpass" w:cs="Calibri Light"/>
          <w:sz w:val="20"/>
          <w:szCs w:val="20"/>
          <w:lang w:val="en-GB" w:eastAsia="de-AT"/>
        </w:rPr>
        <w:tab/>
      </w:r>
      <w:r w:rsidR="00D83AC3" w:rsidRPr="00B06326">
        <w:rPr>
          <w:rFonts w:ascii="Overpass" w:hAnsi="Overpass" w:cs="Calibri Light"/>
          <w:sz w:val="20"/>
          <w:szCs w:val="20"/>
          <w:lang w:val="en-GB" w:eastAsia="de-AT"/>
        </w:rPr>
        <w:tab/>
      </w:r>
      <w:r w:rsidR="00D83AC3" w:rsidRPr="00B06326">
        <w:rPr>
          <w:rFonts w:ascii="Overpass" w:hAnsi="Overpass" w:cs="Calibri Light"/>
          <w:sz w:val="20"/>
          <w:szCs w:val="20"/>
          <w:lang w:val="en-GB" w:eastAsia="de-AT"/>
        </w:rPr>
        <w:tab/>
      </w:r>
      <w:r w:rsidR="00D83AC3" w:rsidRPr="00B06326">
        <w:rPr>
          <w:rFonts w:ascii="Overpass" w:hAnsi="Overpass" w:cs="Calibri Light"/>
          <w:sz w:val="20"/>
          <w:szCs w:val="20"/>
          <w:lang w:val="en-GB" w:eastAsia="de-AT"/>
        </w:rPr>
        <w:tab/>
      </w:r>
      <w:r w:rsidR="00D83AC3" w:rsidRPr="00B06326">
        <w:rPr>
          <w:rFonts w:ascii="Overpass" w:hAnsi="Overpass" w:cs="Calibri Light"/>
          <w:sz w:val="20"/>
          <w:szCs w:val="20"/>
          <w:lang w:val="en-GB" w:eastAsia="de-AT"/>
        </w:rPr>
        <w:tab/>
      </w:r>
    </w:p>
    <w:p w:rsidR="00021390" w:rsidRDefault="00CD4CBC" w:rsidP="003871A7">
      <w:pPr>
        <w:spacing w:after="0"/>
        <w:rPr>
          <w:rFonts w:ascii="Overpass" w:hAnsi="Overpass" w:cs="Calibri Light"/>
          <w:sz w:val="20"/>
          <w:szCs w:val="20"/>
          <w:lang w:eastAsia="de-AT"/>
        </w:rPr>
      </w:pPr>
      <w:r w:rsidRPr="00CD4CBC">
        <w:rPr>
          <w:rFonts w:ascii="Overpass" w:hAnsi="Overpass" w:cs="Calibri Light"/>
          <w:sz w:val="20"/>
          <w:szCs w:val="20"/>
          <w:lang w:eastAsia="de-AT"/>
        </w:rPr>
        <w:t>Tel: +43</w:t>
      </w:r>
      <w:r w:rsidR="00B04276">
        <w:rPr>
          <w:rFonts w:ascii="Overpass" w:hAnsi="Overpass" w:cs="Calibri Light"/>
          <w:sz w:val="20"/>
          <w:szCs w:val="20"/>
          <w:lang w:eastAsia="de-AT"/>
        </w:rPr>
        <w:t> 664 2244355</w:t>
      </w:r>
    </w:p>
    <w:sectPr w:rsidR="00021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altName w:val="Calibri"/>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B"/>
    <w:rsid w:val="00021390"/>
    <w:rsid w:val="00040020"/>
    <w:rsid w:val="00040B37"/>
    <w:rsid w:val="00062863"/>
    <w:rsid w:val="0008562E"/>
    <w:rsid w:val="000A03B9"/>
    <w:rsid w:val="00122C00"/>
    <w:rsid w:val="001A1415"/>
    <w:rsid w:val="001C0D75"/>
    <w:rsid w:val="00203739"/>
    <w:rsid w:val="00215773"/>
    <w:rsid w:val="00225A83"/>
    <w:rsid w:val="0024066C"/>
    <w:rsid w:val="00272A04"/>
    <w:rsid w:val="0031506A"/>
    <w:rsid w:val="00362D19"/>
    <w:rsid w:val="003871A7"/>
    <w:rsid w:val="003A5879"/>
    <w:rsid w:val="003F6D02"/>
    <w:rsid w:val="00417CF6"/>
    <w:rsid w:val="00420DA5"/>
    <w:rsid w:val="00440DF4"/>
    <w:rsid w:val="004A0AEA"/>
    <w:rsid w:val="004A55ED"/>
    <w:rsid w:val="004D054C"/>
    <w:rsid w:val="005270AA"/>
    <w:rsid w:val="0054688B"/>
    <w:rsid w:val="00556E7A"/>
    <w:rsid w:val="0067528E"/>
    <w:rsid w:val="0069686A"/>
    <w:rsid w:val="007276EC"/>
    <w:rsid w:val="007654A7"/>
    <w:rsid w:val="0077112E"/>
    <w:rsid w:val="0078647F"/>
    <w:rsid w:val="00822433"/>
    <w:rsid w:val="0083752A"/>
    <w:rsid w:val="00877572"/>
    <w:rsid w:val="008A6F5B"/>
    <w:rsid w:val="00902170"/>
    <w:rsid w:val="0093664F"/>
    <w:rsid w:val="009704F6"/>
    <w:rsid w:val="00970D19"/>
    <w:rsid w:val="00A07DB6"/>
    <w:rsid w:val="00A15D14"/>
    <w:rsid w:val="00A838B2"/>
    <w:rsid w:val="00AA32CB"/>
    <w:rsid w:val="00AB5E79"/>
    <w:rsid w:val="00AF5D20"/>
    <w:rsid w:val="00B04276"/>
    <w:rsid w:val="00B06326"/>
    <w:rsid w:val="00B143D5"/>
    <w:rsid w:val="00B271F8"/>
    <w:rsid w:val="00B36F18"/>
    <w:rsid w:val="00B84390"/>
    <w:rsid w:val="00BD2448"/>
    <w:rsid w:val="00C04B3D"/>
    <w:rsid w:val="00CA6415"/>
    <w:rsid w:val="00CB63B2"/>
    <w:rsid w:val="00CD0B39"/>
    <w:rsid w:val="00CD4CBC"/>
    <w:rsid w:val="00D83AC3"/>
    <w:rsid w:val="00E04756"/>
    <w:rsid w:val="00E81670"/>
    <w:rsid w:val="00E851F6"/>
    <w:rsid w:val="00F06A51"/>
    <w:rsid w:val="00F209F1"/>
    <w:rsid w:val="00F23FF8"/>
    <w:rsid w:val="00F30AC9"/>
    <w:rsid w:val="00FC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A9C4"/>
  <w15:chartTrackingRefBased/>
  <w15:docId w15:val="{6C4B9F67-9AFA-4793-A712-D92EF4B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B8439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390"/>
    <w:rPr>
      <w:color w:val="C45911" w:themeColor="accent2" w:themeShade="BF"/>
      <w:u w:val="single"/>
    </w:rPr>
  </w:style>
  <w:style w:type="character" w:customStyle="1" w:styleId="berschrift3Zchn">
    <w:name w:val="Überschrift 3 Zchn"/>
    <w:basedOn w:val="Absatz-Standardschriftart"/>
    <w:link w:val="berschrift3"/>
    <w:uiPriority w:val="9"/>
    <w:semiHidden/>
    <w:rsid w:val="00B84390"/>
    <w:rPr>
      <w:rFonts w:ascii="Times New Roman" w:eastAsia="Times New Roman" w:hAnsi="Times New Roman" w:cs="Times New Roman"/>
      <w:b/>
      <w:bCs/>
      <w:sz w:val="27"/>
      <w:szCs w:val="27"/>
      <w:lang w:val="en-GB" w:eastAsia="en-GB"/>
    </w:rPr>
  </w:style>
  <w:style w:type="character" w:styleId="NichtaufgelsteErwhnung">
    <w:name w:val="Unresolved Mention"/>
    <w:basedOn w:val="Absatz-Standardschriftart"/>
    <w:uiPriority w:val="99"/>
    <w:semiHidden/>
    <w:unhideWhenUsed/>
    <w:rsid w:val="003871A7"/>
    <w:rPr>
      <w:color w:val="605E5C"/>
      <w:shd w:val="clear" w:color="auto" w:fill="E1DFDD"/>
    </w:rPr>
  </w:style>
  <w:style w:type="paragraph" w:styleId="StandardWeb">
    <w:name w:val="Normal (Web)"/>
    <w:basedOn w:val="Standard"/>
    <w:uiPriority w:val="99"/>
    <w:semiHidden/>
    <w:unhideWhenUsed/>
    <w:rsid w:val="000213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21390"/>
    <w:rPr>
      <w:b/>
      <w:bCs/>
    </w:rPr>
  </w:style>
  <w:style w:type="character" w:customStyle="1" w:styleId="hgkelc">
    <w:name w:val="hgkelc"/>
    <w:basedOn w:val="Absatz-Standardschriftart"/>
    <w:rsid w:val="00021390"/>
  </w:style>
  <w:style w:type="paragraph" w:styleId="Sprechblasentext">
    <w:name w:val="Balloon Text"/>
    <w:basedOn w:val="Standard"/>
    <w:link w:val="SprechblasentextZchn"/>
    <w:uiPriority w:val="99"/>
    <w:semiHidden/>
    <w:unhideWhenUsed/>
    <w:rsid w:val="00CD0B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0B39"/>
    <w:rPr>
      <w:rFonts w:ascii="Segoe UI" w:hAnsi="Segoe UI" w:cs="Segoe UI"/>
      <w:sz w:val="18"/>
      <w:szCs w:val="18"/>
    </w:rPr>
  </w:style>
  <w:style w:type="character" w:styleId="BesuchterLink">
    <w:name w:val="FollowedHyperlink"/>
    <w:basedOn w:val="Absatz-Standardschriftart"/>
    <w:uiPriority w:val="99"/>
    <w:semiHidden/>
    <w:unhideWhenUsed/>
    <w:rsid w:val="00F20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7536">
      <w:bodyDiv w:val="1"/>
      <w:marLeft w:val="0"/>
      <w:marRight w:val="0"/>
      <w:marTop w:val="0"/>
      <w:marBottom w:val="0"/>
      <w:divBdr>
        <w:top w:val="none" w:sz="0" w:space="0" w:color="auto"/>
        <w:left w:val="none" w:sz="0" w:space="0" w:color="auto"/>
        <w:bottom w:val="none" w:sz="0" w:space="0" w:color="auto"/>
        <w:right w:val="none" w:sz="0" w:space="0" w:color="auto"/>
      </w:divBdr>
    </w:div>
    <w:div w:id="909579547">
      <w:bodyDiv w:val="1"/>
      <w:marLeft w:val="0"/>
      <w:marRight w:val="0"/>
      <w:marTop w:val="0"/>
      <w:marBottom w:val="0"/>
      <w:divBdr>
        <w:top w:val="none" w:sz="0" w:space="0" w:color="auto"/>
        <w:left w:val="none" w:sz="0" w:space="0" w:color="auto"/>
        <w:bottom w:val="none" w:sz="0" w:space="0" w:color="auto"/>
        <w:right w:val="none" w:sz="0" w:space="0" w:color="auto"/>
      </w:divBdr>
    </w:div>
    <w:div w:id="1284196192">
      <w:bodyDiv w:val="1"/>
      <w:marLeft w:val="0"/>
      <w:marRight w:val="0"/>
      <w:marTop w:val="0"/>
      <w:marBottom w:val="0"/>
      <w:divBdr>
        <w:top w:val="none" w:sz="0" w:space="0" w:color="auto"/>
        <w:left w:val="none" w:sz="0" w:space="0" w:color="auto"/>
        <w:bottom w:val="none" w:sz="0" w:space="0" w:color="auto"/>
        <w:right w:val="none" w:sz="0" w:space="0" w:color="auto"/>
      </w:divBdr>
    </w:div>
    <w:div w:id="1425760003">
      <w:bodyDiv w:val="1"/>
      <w:marLeft w:val="0"/>
      <w:marRight w:val="0"/>
      <w:marTop w:val="0"/>
      <w:marBottom w:val="0"/>
      <w:divBdr>
        <w:top w:val="none" w:sz="0" w:space="0" w:color="auto"/>
        <w:left w:val="none" w:sz="0" w:space="0" w:color="auto"/>
        <w:bottom w:val="none" w:sz="0" w:space="0" w:color="auto"/>
        <w:right w:val="none" w:sz="0" w:space="0" w:color="auto"/>
      </w:divBdr>
    </w:div>
    <w:div w:id="1496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Jarisch@sb-gruppe.at" TargetMode="External"/><Relationship Id="rId3" Type="http://schemas.openxmlformats.org/officeDocument/2006/relationships/webSettings" Target="webSettings.xml"/><Relationship Id="rId7" Type="http://schemas.openxmlformats.org/officeDocument/2006/relationships/hyperlink" Target="http://www.sb-grupp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loud.sb-gruppe.at/s/MD3CiDyQ2GtJ6n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Jarisch Andrea</cp:lastModifiedBy>
  <cp:revision>4</cp:revision>
  <cp:lastPrinted>2021-10-17T09:27:00Z</cp:lastPrinted>
  <dcterms:created xsi:type="dcterms:W3CDTF">2021-12-22T11:53:00Z</dcterms:created>
  <dcterms:modified xsi:type="dcterms:W3CDTF">2021-12-23T10:13:00Z</dcterms:modified>
</cp:coreProperties>
</file>